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铜仁市锦江干流大江沿岸建设</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管理条例</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草案</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CESI楷体-GB2312" w:hAnsi="CESI楷体-GB2312" w:eastAsia="CESI楷体-GB2312" w:cs="CESI楷体-GB2312"/>
          <w:b w:val="0"/>
          <w:bCs w:val="0"/>
          <w:color w:val="000000" w:themeColor="text1"/>
          <w:sz w:val="32"/>
          <w:szCs w:val="32"/>
          <w:lang w:val="en-US" w:eastAsia="zh-CN"/>
          <w14:textFill>
            <w14:solidFill>
              <w14:schemeClr w14:val="tx1"/>
            </w14:solidFill>
          </w14:textFill>
        </w:rPr>
      </w:pPr>
      <w:r>
        <w:rPr>
          <w:rFonts w:hint="eastAsia" w:ascii="CESI楷体-GB2312" w:hAnsi="CESI楷体-GB2312" w:eastAsia="CESI楷体-GB2312" w:cs="CESI楷体-GB2312"/>
          <w:b w:val="0"/>
          <w:bCs w:val="0"/>
          <w:color w:val="000000" w:themeColor="text1"/>
          <w:sz w:val="32"/>
          <w:szCs w:val="32"/>
          <w:lang w:val="en-US" w:eastAsia="zh-CN"/>
          <w14:textFill>
            <w14:solidFill>
              <w14:schemeClr w14:val="tx1"/>
            </w14:solidFill>
          </w14:textFill>
        </w:rPr>
        <w:t>（征求</w:t>
      </w:r>
      <w:bookmarkStart w:id="0" w:name="_GoBack"/>
      <w:bookmarkEnd w:id="0"/>
      <w:r>
        <w:rPr>
          <w:rFonts w:hint="eastAsia" w:ascii="CESI楷体-GB2312" w:hAnsi="CESI楷体-GB2312" w:eastAsia="CESI楷体-GB2312" w:cs="CESI楷体-GB2312"/>
          <w:b w:val="0"/>
          <w:bCs w:val="0"/>
          <w:color w:val="000000" w:themeColor="text1"/>
          <w:sz w:val="32"/>
          <w:szCs w:val="32"/>
          <w:lang w:val="en-US" w:eastAsia="zh-CN"/>
          <w14:textFill>
            <w14:solidFill>
              <w14:schemeClr w14:val="tx1"/>
            </w14:solidFill>
          </w14:textFill>
        </w:rPr>
        <w:t>意见稿）</w:t>
      </w:r>
    </w:p>
    <w:p>
      <w:pPr>
        <w:ind w:firstLine="640" w:firstLineChars="200"/>
        <w:rPr>
          <w:rFonts w:hint="eastAsia" w:ascii="黑体" w:hAnsi="黑体" w:eastAsia="黑体" w:cs="黑体"/>
          <w:b/>
          <w:bCs/>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color w:val="auto"/>
          <w:sz w:val="32"/>
          <w:szCs w:val="32"/>
        </w:rPr>
      </w:pPr>
      <w:r>
        <w:rPr>
          <w:rFonts w:hint="eastAsia" w:ascii="黑体" w:hAnsi="黑体" w:eastAsia="黑体" w:cs="黑体"/>
          <w:color w:val="auto"/>
          <w:sz w:val="32"/>
          <w:szCs w:val="32"/>
        </w:rPr>
        <w:t>第一条</w:t>
      </w:r>
      <w:r>
        <w:rPr>
          <w:rFonts w:hint="eastAsia" w:ascii="宋体" w:hAnsi="宋体" w:eastAsia="宋体" w:cs="宋体"/>
          <w:bCs/>
          <w:color w:val="auto"/>
          <w:sz w:val="32"/>
          <w:szCs w:val="32"/>
          <w:lang w:val="en-US" w:eastAsia="zh-CN"/>
        </w:rPr>
        <w:t xml:space="preserve">  </w:t>
      </w:r>
      <w:r>
        <w:rPr>
          <w:rFonts w:hint="eastAsia" w:ascii="CESI仿宋-GB2312" w:hAnsi="CESI仿宋-GB2312" w:eastAsia="CESI仿宋-GB2312" w:cs="CESI仿宋-GB2312"/>
          <w:color w:val="auto"/>
          <w:sz w:val="32"/>
          <w:szCs w:val="32"/>
        </w:rPr>
        <w:t>为</w:t>
      </w:r>
      <w:r>
        <w:rPr>
          <w:rFonts w:hint="eastAsia" w:ascii="CESI仿宋-GB2312" w:hAnsi="CESI仿宋-GB2312" w:eastAsia="CESI仿宋-GB2312" w:cs="CESI仿宋-GB2312"/>
          <w:color w:val="auto"/>
          <w:sz w:val="32"/>
          <w:szCs w:val="32"/>
          <w:lang w:eastAsia="zh-CN"/>
        </w:rPr>
        <w:t>了</w:t>
      </w:r>
      <w:r>
        <w:rPr>
          <w:rFonts w:hint="eastAsia" w:ascii="CESI仿宋-GB2312" w:hAnsi="CESI仿宋-GB2312" w:eastAsia="CESI仿宋-GB2312" w:cs="CESI仿宋-GB2312"/>
          <w:color w:val="auto"/>
          <w:sz w:val="32"/>
          <w:szCs w:val="32"/>
          <w:lang w:val="en-US" w:eastAsia="zh-CN"/>
        </w:rPr>
        <w:t>规范</w:t>
      </w:r>
      <w:r>
        <w:rPr>
          <w:rFonts w:hint="eastAsia" w:ascii="CESI仿宋-GB2312" w:hAnsi="CESI仿宋-GB2312" w:eastAsia="CESI仿宋-GB2312" w:cs="CESI仿宋-GB2312"/>
          <w:color w:val="auto"/>
          <w:sz w:val="32"/>
          <w:szCs w:val="32"/>
          <w:u w:val="none"/>
          <w:lang w:val="en-US" w:eastAsia="zh-CN"/>
        </w:rPr>
        <w:t>锦江干流大江</w:t>
      </w:r>
      <w:r>
        <w:rPr>
          <w:rFonts w:hint="eastAsia" w:ascii="CESI仿宋-GB2312" w:hAnsi="CESI仿宋-GB2312" w:eastAsia="CESI仿宋-GB2312" w:cs="CESI仿宋-GB2312"/>
          <w:color w:val="auto"/>
          <w:sz w:val="32"/>
          <w:szCs w:val="32"/>
          <w:lang w:eastAsia="zh-CN"/>
        </w:rPr>
        <w:t>沿岸建设管理，</w:t>
      </w:r>
      <w:r>
        <w:rPr>
          <w:rFonts w:hint="eastAsia" w:ascii="CESI仿宋-GB2312" w:hAnsi="CESI仿宋-GB2312" w:eastAsia="CESI仿宋-GB2312" w:cs="CESI仿宋-GB2312"/>
          <w:b w:val="0"/>
          <w:bCs w:val="0"/>
          <w:color w:val="000000" w:themeColor="text1"/>
          <w:sz w:val="32"/>
          <w:szCs w:val="32"/>
          <w:u w:val="none"/>
          <w:lang w:eastAsia="zh-CN"/>
          <w14:textFill>
            <w14:solidFill>
              <w14:schemeClr w14:val="tx1"/>
            </w14:solidFill>
          </w14:textFill>
        </w:rPr>
        <w:t>建设</w:t>
      </w:r>
      <w:r>
        <w:rPr>
          <w:rFonts w:hint="eastAsia" w:ascii="CESI仿宋-GB2312" w:hAnsi="CESI仿宋-GB2312" w:eastAsia="CESI仿宋-GB2312" w:cs="CESI仿宋-GB2312"/>
          <w:color w:val="auto"/>
          <w:sz w:val="32"/>
          <w:szCs w:val="32"/>
          <w:u w:val="none"/>
          <w:lang w:eastAsia="zh-CN"/>
        </w:rPr>
        <w:t>山水相依、景田相望、农旅相生、文产相融的</w:t>
      </w:r>
      <w:r>
        <w:rPr>
          <w:rFonts w:hint="eastAsia" w:ascii="CESI仿宋-GB2312" w:hAnsi="CESI仿宋-GB2312" w:eastAsia="CESI仿宋-GB2312" w:cs="CESI仿宋-GB2312"/>
          <w:b w:val="0"/>
          <w:bCs w:val="0"/>
          <w:color w:val="auto"/>
          <w:sz w:val="32"/>
          <w:szCs w:val="32"/>
          <w:u w:val="none"/>
          <w:lang w:eastAsia="zh-CN"/>
        </w:rPr>
        <w:t>美丽乡村生态景观带，</w:t>
      </w:r>
      <w:r>
        <w:rPr>
          <w:rFonts w:hint="eastAsia" w:ascii="CESI仿宋-GB2312" w:hAnsi="CESI仿宋-GB2312" w:eastAsia="CESI仿宋-GB2312" w:cs="CESI仿宋-GB2312"/>
          <w:strike w:val="0"/>
          <w:dstrike w:val="0"/>
          <w:color w:val="auto"/>
          <w:sz w:val="32"/>
          <w:szCs w:val="32"/>
          <w:u w:val="none"/>
          <w:lang w:eastAsia="zh-CN"/>
        </w:rPr>
        <w:t>促进生态、农业、文化、旅游、体育</w:t>
      </w:r>
      <w:r>
        <w:rPr>
          <w:rFonts w:hint="eastAsia" w:ascii="CESI仿宋-GB2312" w:hAnsi="CESI仿宋-GB2312" w:eastAsia="CESI仿宋-GB2312" w:cs="CESI仿宋-GB2312"/>
          <w:strike w:val="0"/>
          <w:dstrike w:val="0"/>
          <w:color w:val="auto"/>
          <w:sz w:val="32"/>
          <w:szCs w:val="32"/>
          <w:u w:val="none"/>
          <w:lang w:val="en-US" w:eastAsia="zh-CN"/>
        </w:rPr>
        <w:t>融合</w:t>
      </w:r>
      <w:r>
        <w:rPr>
          <w:rFonts w:hint="eastAsia" w:ascii="CESI仿宋-GB2312" w:hAnsi="CESI仿宋-GB2312" w:eastAsia="CESI仿宋-GB2312" w:cs="CESI仿宋-GB2312"/>
          <w:strike w:val="0"/>
          <w:dstrike w:val="0"/>
          <w:color w:val="auto"/>
          <w:sz w:val="32"/>
          <w:szCs w:val="32"/>
          <w:u w:val="none"/>
          <w:lang w:eastAsia="zh-CN"/>
        </w:rPr>
        <w:t>发展，</w:t>
      </w:r>
      <w:r>
        <w:rPr>
          <w:rFonts w:hint="eastAsia" w:ascii="CESI仿宋-GB2312" w:hAnsi="CESI仿宋-GB2312" w:eastAsia="CESI仿宋-GB2312" w:cs="CESI仿宋-GB2312"/>
          <w:color w:val="auto"/>
          <w:sz w:val="32"/>
          <w:szCs w:val="32"/>
          <w:u w:val="none"/>
        </w:rPr>
        <w:t>根据</w:t>
      </w:r>
      <w:r>
        <w:rPr>
          <w:rFonts w:hint="eastAsia" w:ascii="CESI仿宋-GB2312" w:hAnsi="CESI仿宋-GB2312" w:eastAsia="CESI仿宋-GB2312" w:cs="CESI仿宋-GB2312"/>
          <w:strike w:val="0"/>
          <w:dstrike w:val="0"/>
          <w:color w:val="auto"/>
          <w:sz w:val="32"/>
          <w:szCs w:val="32"/>
          <w:lang w:eastAsia="zh-CN"/>
        </w:rPr>
        <w:t>有关</w:t>
      </w:r>
      <w:r>
        <w:rPr>
          <w:rFonts w:hint="eastAsia" w:ascii="CESI仿宋-GB2312" w:hAnsi="CESI仿宋-GB2312" w:eastAsia="CESI仿宋-GB2312" w:cs="CESI仿宋-GB2312"/>
          <w:color w:val="auto"/>
          <w:sz w:val="32"/>
          <w:szCs w:val="32"/>
        </w:rPr>
        <w:t>法律</w:t>
      </w: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rPr>
        <w:t>法规</w:t>
      </w:r>
      <w:r>
        <w:rPr>
          <w:rFonts w:hint="eastAsia" w:ascii="CESI仿宋-GB2312" w:hAnsi="CESI仿宋-GB2312" w:eastAsia="CESI仿宋-GB2312" w:cs="CESI仿宋-GB2312"/>
          <w:color w:val="auto"/>
          <w:sz w:val="32"/>
          <w:szCs w:val="32"/>
          <w:lang w:eastAsia="zh-CN"/>
        </w:rPr>
        <w:t>的规定</w:t>
      </w:r>
      <w:r>
        <w:rPr>
          <w:rFonts w:hint="eastAsia" w:ascii="CESI仿宋-GB2312" w:hAnsi="CESI仿宋-GB2312" w:eastAsia="CESI仿宋-GB2312" w:cs="CESI仿宋-GB2312"/>
          <w:color w:val="auto"/>
          <w:sz w:val="32"/>
          <w:szCs w:val="32"/>
        </w:rPr>
        <w:t>，制定本条例。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color w:val="auto"/>
          <w:sz w:val="32"/>
          <w:szCs w:val="32"/>
          <w:lang w:val="en-US" w:eastAsia="zh-CN"/>
        </w:rPr>
      </w:pPr>
      <w:r>
        <w:rPr>
          <w:rFonts w:hint="eastAsia" w:ascii="黑体" w:hAnsi="黑体" w:eastAsia="黑体" w:cs="黑体"/>
          <w:color w:val="auto"/>
          <w:sz w:val="32"/>
          <w:szCs w:val="32"/>
        </w:rPr>
        <w:t>第二条</w:t>
      </w:r>
      <w:r>
        <w:rPr>
          <w:rFonts w:hint="eastAsia" w:ascii="黑体" w:hAnsi="黑体" w:eastAsia="黑体" w:cs="黑体"/>
          <w:color w:val="auto"/>
          <w:sz w:val="32"/>
          <w:szCs w:val="32"/>
          <w:lang w:val="en-US" w:eastAsia="zh-CN"/>
        </w:rPr>
        <w:t xml:space="preserve">  </w:t>
      </w:r>
      <w:r>
        <w:rPr>
          <w:rFonts w:hint="eastAsia" w:ascii="CESI仿宋-GB2312" w:hAnsi="CESI仿宋-GB2312" w:eastAsia="CESI仿宋-GB2312" w:cs="CESI仿宋-GB2312"/>
          <w:color w:val="auto"/>
          <w:sz w:val="32"/>
          <w:szCs w:val="32"/>
          <w:u w:val="none"/>
          <w:lang w:val="en-US" w:eastAsia="zh-CN"/>
        </w:rPr>
        <w:t>锦江干流大江</w:t>
      </w:r>
      <w:r>
        <w:rPr>
          <w:rFonts w:hint="eastAsia" w:ascii="CESI仿宋-GB2312" w:hAnsi="CESI仿宋-GB2312" w:eastAsia="CESI仿宋-GB2312" w:cs="CESI仿宋-GB2312"/>
          <w:color w:val="auto"/>
          <w:sz w:val="32"/>
          <w:szCs w:val="32"/>
          <w:lang w:eastAsia="zh-CN"/>
        </w:rPr>
        <w:t>沿岸的</w:t>
      </w:r>
      <w:r>
        <w:rPr>
          <w:rFonts w:hint="eastAsia" w:ascii="CESI仿宋-GB2312" w:hAnsi="CESI仿宋-GB2312" w:eastAsia="CESI仿宋-GB2312" w:cs="CESI仿宋-GB2312"/>
          <w:color w:val="auto"/>
          <w:sz w:val="32"/>
          <w:szCs w:val="32"/>
        </w:rPr>
        <w:t>规划、建设、管理等活动</w:t>
      </w:r>
      <w:r>
        <w:rPr>
          <w:rFonts w:hint="eastAsia" w:ascii="CESI仿宋-GB2312" w:hAnsi="CESI仿宋-GB2312" w:eastAsia="CESI仿宋-GB2312" w:cs="CESI仿宋-GB2312"/>
          <w:color w:val="auto"/>
          <w:sz w:val="32"/>
          <w:szCs w:val="32"/>
          <w:lang w:eastAsia="zh-CN"/>
        </w:rPr>
        <w:t>，</w:t>
      </w:r>
      <w:r>
        <w:rPr>
          <w:rFonts w:hint="eastAsia" w:ascii="CESI仿宋-GB2312" w:hAnsi="CESI仿宋-GB2312" w:eastAsia="CESI仿宋-GB2312" w:cs="CESI仿宋-GB2312"/>
          <w:color w:val="auto"/>
          <w:sz w:val="32"/>
          <w:szCs w:val="32"/>
        </w:rPr>
        <w:t>适用本条例。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rPr>
        <w:t>本条例所称</w:t>
      </w:r>
      <w:r>
        <w:rPr>
          <w:rFonts w:hint="eastAsia" w:ascii="CESI仿宋-GB2312" w:hAnsi="CESI仿宋-GB2312" w:eastAsia="CESI仿宋-GB2312" w:cs="CESI仿宋-GB2312"/>
          <w:color w:val="auto"/>
          <w:sz w:val="32"/>
          <w:szCs w:val="32"/>
          <w:u w:val="none"/>
          <w:lang w:val="en-US" w:eastAsia="zh-CN"/>
        </w:rPr>
        <w:t>锦江干流大江</w:t>
      </w:r>
      <w:r>
        <w:rPr>
          <w:rFonts w:hint="eastAsia" w:ascii="CESI仿宋-GB2312" w:hAnsi="CESI仿宋-GB2312" w:eastAsia="CESI仿宋-GB2312" w:cs="CESI仿宋-GB2312"/>
          <w:color w:val="auto"/>
          <w:sz w:val="32"/>
          <w:szCs w:val="32"/>
          <w:lang w:eastAsia="zh-CN"/>
        </w:rPr>
        <w:t>（以下</w:t>
      </w:r>
      <w:r>
        <w:rPr>
          <w:rFonts w:hint="eastAsia" w:ascii="CESI仿宋-GB2312" w:hAnsi="CESI仿宋-GB2312" w:eastAsia="CESI仿宋-GB2312" w:cs="CESI仿宋-GB2312"/>
          <w:b w:val="0"/>
          <w:bCs w:val="0"/>
          <w:color w:val="auto"/>
          <w:sz w:val="32"/>
          <w:szCs w:val="32"/>
          <w:lang w:eastAsia="zh-CN"/>
        </w:rPr>
        <w:t>简</w:t>
      </w:r>
      <w:r>
        <w:rPr>
          <w:rFonts w:hint="eastAsia" w:ascii="CESI仿宋-GB2312" w:hAnsi="CESI仿宋-GB2312" w:eastAsia="CESI仿宋-GB2312" w:cs="CESI仿宋-GB2312"/>
          <w:color w:val="auto"/>
          <w:sz w:val="32"/>
          <w:szCs w:val="32"/>
          <w:lang w:eastAsia="zh-CN"/>
        </w:rPr>
        <w:t>称大江）</w:t>
      </w:r>
      <w:r>
        <w:rPr>
          <w:rFonts w:hint="eastAsia" w:ascii="CESI仿宋-GB2312" w:hAnsi="CESI仿宋-GB2312" w:eastAsia="CESI仿宋-GB2312" w:cs="CESI仿宋-GB2312"/>
          <w:color w:val="auto"/>
          <w:sz w:val="32"/>
          <w:szCs w:val="32"/>
          <w:u w:val="none"/>
          <w:lang w:val="en-US" w:eastAsia="zh-CN"/>
        </w:rPr>
        <w:t>沿岸</w:t>
      </w:r>
      <w:r>
        <w:rPr>
          <w:rFonts w:hint="eastAsia" w:ascii="CESI仿宋-GB2312" w:hAnsi="CESI仿宋-GB2312" w:eastAsia="CESI仿宋-GB2312" w:cs="CESI仿宋-GB2312"/>
          <w:color w:val="auto"/>
          <w:sz w:val="32"/>
          <w:szCs w:val="32"/>
          <w:lang w:eastAsia="zh-CN"/>
        </w:rPr>
        <w:t>，是指</w:t>
      </w:r>
      <w:r>
        <w:rPr>
          <w:rFonts w:hint="eastAsia" w:ascii="CESI仿宋-GB2312" w:hAnsi="CESI仿宋-GB2312" w:eastAsia="CESI仿宋-GB2312" w:cs="CESI仿宋-GB2312"/>
          <w:b w:val="0"/>
          <w:bCs w:val="0"/>
          <w:color w:val="auto"/>
          <w:sz w:val="32"/>
          <w:szCs w:val="32"/>
          <w:u w:val="none"/>
          <w:lang w:val="en-US" w:eastAsia="zh-CN"/>
        </w:rPr>
        <w:t>江口县双江街道两河口至碧江区锦江街道铜岩河段两岸</w:t>
      </w:r>
      <w:r>
        <w:rPr>
          <w:rFonts w:hint="eastAsia" w:ascii="仿宋_GB2312" w:hAnsi="仿宋_GB2312" w:eastAsia="仿宋_GB2312" w:cs="仿宋_GB2312"/>
          <w:b w:val="0"/>
          <w:bCs w:val="0"/>
          <w:color w:val="auto"/>
          <w:sz w:val="32"/>
          <w:szCs w:val="32"/>
          <w:u w:val="none"/>
          <w:lang w:val="en-US" w:eastAsia="zh-CN"/>
        </w:rPr>
        <w:t>至</w:t>
      </w:r>
      <w:r>
        <w:rPr>
          <w:rFonts w:hint="eastAsia" w:ascii="CESI仿宋-GB2312" w:hAnsi="CESI仿宋-GB2312" w:eastAsia="CESI仿宋-GB2312" w:cs="CESI仿宋-GB2312"/>
          <w:b w:val="0"/>
          <w:bCs w:val="0"/>
          <w:color w:val="auto"/>
          <w:sz w:val="32"/>
          <w:szCs w:val="32"/>
          <w:u w:val="none"/>
          <w:lang w:val="en-US" w:eastAsia="zh-CN"/>
        </w:rPr>
        <w:t>第一层山脊内的</w:t>
      </w:r>
      <w:r>
        <w:rPr>
          <w:rFonts w:hint="eastAsia" w:ascii="CESI仿宋-GB2312" w:hAnsi="CESI仿宋-GB2312" w:eastAsia="CESI仿宋-GB2312" w:cs="CESI仿宋-GB2312"/>
          <w:color w:val="auto"/>
          <w:sz w:val="32"/>
          <w:szCs w:val="32"/>
          <w:u w:val="none"/>
          <w:lang w:val="en-US" w:eastAsia="zh-CN"/>
        </w:rPr>
        <w:t>区域。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color w:val="auto"/>
          <w:sz w:val="32"/>
          <w:szCs w:val="32"/>
          <w:u w:val="none"/>
          <w:lang w:val="en-US" w:eastAsia="zh-CN"/>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条</w:t>
      </w:r>
      <w:r>
        <w:rPr>
          <w:rFonts w:hint="eastAsia" w:ascii="宋体" w:hAnsi="宋体" w:eastAsia="宋体" w:cs="宋体"/>
          <w:color w:val="auto"/>
          <w:sz w:val="32"/>
          <w:szCs w:val="32"/>
          <w:lang w:val="en-US" w:eastAsia="zh-CN"/>
        </w:rPr>
        <w:t xml:space="preserve">  </w:t>
      </w:r>
      <w:r>
        <w:rPr>
          <w:rFonts w:hint="eastAsia" w:ascii="CESI仿宋-GB2312" w:hAnsi="CESI仿宋-GB2312" w:eastAsia="CESI仿宋-GB2312" w:cs="CESI仿宋-GB2312"/>
          <w:color w:val="auto"/>
          <w:sz w:val="32"/>
          <w:szCs w:val="32"/>
          <w:u w:val="none"/>
          <w:lang w:val="en-US" w:eastAsia="zh-CN"/>
        </w:rPr>
        <w:t>大江沿岸建设管理应当坚持保护自然、科学规划</w:t>
      </w:r>
      <w:r>
        <w:rPr>
          <w:rFonts w:hint="eastAsia" w:ascii="CESI仿宋-GB2312" w:hAnsi="CESI仿宋-GB2312" w:eastAsia="CESI仿宋-GB2312" w:cs="CESI仿宋-GB2312"/>
          <w:b w:val="0"/>
          <w:bCs w:val="0"/>
          <w:strike w:val="0"/>
          <w:dstrike w:val="0"/>
          <w:color w:val="auto"/>
          <w:sz w:val="32"/>
          <w:szCs w:val="32"/>
          <w:lang w:val="en-US" w:eastAsia="zh-CN"/>
        </w:rPr>
        <w:t>、</w:t>
      </w:r>
      <w:r>
        <w:rPr>
          <w:rFonts w:hint="eastAsia" w:ascii="CESI仿宋-GB2312" w:hAnsi="CESI仿宋-GB2312" w:eastAsia="CESI仿宋-GB2312" w:cs="CESI仿宋-GB2312"/>
          <w:b w:val="0"/>
          <w:bCs w:val="0"/>
          <w:color w:val="auto"/>
          <w:sz w:val="32"/>
          <w:szCs w:val="32"/>
          <w:lang w:val="en-US" w:eastAsia="zh-CN"/>
        </w:rPr>
        <w:t>合理利用</w:t>
      </w:r>
      <w:r>
        <w:rPr>
          <w:rFonts w:hint="eastAsia" w:ascii="CESI仿宋-GB2312" w:hAnsi="CESI仿宋-GB2312" w:eastAsia="CESI仿宋-GB2312" w:cs="CESI仿宋-GB2312"/>
          <w:color w:val="auto"/>
          <w:sz w:val="32"/>
          <w:szCs w:val="32"/>
          <w:u w:val="none"/>
          <w:lang w:val="en-US" w:eastAsia="zh-CN"/>
        </w:rPr>
        <w:t>、</w:t>
      </w:r>
      <w:r>
        <w:rPr>
          <w:rFonts w:hint="eastAsia" w:ascii="CESI仿宋-GB2312" w:hAnsi="CESI仿宋-GB2312" w:eastAsia="CESI仿宋-GB2312" w:cs="CESI仿宋-GB2312"/>
          <w:b w:val="0"/>
          <w:bCs w:val="0"/>
          <w:strike w:val="0"/>
          <w:dstrike w:val="0"/>
          <w:color w:val="auto"/>
          <w:sz w:val="32"/>
          <w:szCs w:val="32"/>
          <w:lang w:val="en-US" w:eastAsia="zh-CN"/>
        </w:rPr>
        <w:t>严格监管</w:t>
      </w:r>
      <w:r>
        <w:rPr>
          <w:rFonts w:hint="eastAsia" w:ascii="CESI仿宋-GB2312" w:hAnsi="CESI仿宋-GB2312" w:eastAsia="CESI仿宋-GB2312" w:cs="CESI仿宋-GB2312"/>
          <w:b w:val="0"/>
          <w:bCs w:val="0"/>
          <w:color w:val="auto"/>
          <w:sz w:val="32"/>
          <w:szCs w:val="32"/>
          <w:lang w:val="en-US" w:eastAsia="zh-CN"/>
        </w:rPr>
        <w:t>的原则。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b w:val="0"/>
          <w:bCs w:val="0"/>
          <w:color w:val="auto"/>
          <w:sz w:val="32"/>
          <w:szCs w:val="32"/>
          <w:lang w:val="en-US" w:eastAsia="zh-CN"/>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条</w:t>
      </w:r>
      <w:r>
        <w:rPr>
          <w:rFonts w:hint="eastAsia" w:ascii="宋体" w:hAnsi="宋体" w:eastAsia="宋体" w:cs="宋体"/>
          <w:color w:val="auto"/>
          <w:sz w:val="32"/>
          <w:szCs w:val="32"/>
          <w:lang w:val="en-US" w:eastAsia="zh-CN"/>
        </w:rPr>
        <w:t xml:space="preserve">  </w:t>
      </w:r>
      <w:r>
        <w:rPr>
          <w:rFonts w:hint="eastAsia" w:ascii="CESI仿宋-GB2312" w:hAnsi="CESI仿宋-GB2312" w:eastAsia="CESI仿宋-GB2312" w:cs="CESI仿宋-GB2312"/>
          <w:b w:val="0"/>
          <w:bCs w:val="0"/>
          <w:color w:val="auto"/>
          <w:sz w:val="32"/>
          <w:szCs w:val="32"/>
          <w:lang w:eastAsia="zh-CN"/>
        </w:rPr>
        <w:t>大江沿岸</w:t>
      </w:r>
      <w:r>
        <w:rPr>
          <w:rFonts w:hint="eastAsia" w:ascii="CESI仿宋-GB2312" w:hAnsi="CESI仿宋-GB2312" w:eastAsia="CESI仿宋-GB2312" w:cs="CESI仿宋-GB2312"/>
          <w:b w:val="0"/>
          <w:bCs w:val="0"/>
          <w:color w:val="auto"/>
          <w:sz w:val="32"/>
          <w:szCs w:val="32"/>
          <w:lang w:val="en-US" w:eastAsia="zh-CN"/>
        </w:rPr>
        <w:t>建设管理实行区域统一管理和属地分段管理相结合的体制。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b w:val="0"/>
          <w:bCs w:val="0"/>
          <w:color w:val="auto"/>
          <w:sz w:val="32"/>
          <w:szCs w:val="32"/>
        </w:rPr>
      </w:pPr>
      <w:r>
        <w:rPr>
          <w:rFonts w:hint="eastAsia" w:ascii="CESI仿宋-GB2312" w:hAnsi="CESI仿宋-GB2312" w:eastAsia="CESI仿宋-GB2312" w:cs="CESI仿宋-GB2312"/>
          <w:b w:val="0"/>
          <w:bCs w:val="0"/>
          <w:color w:val="auto"/>
          <w:sz w:val="32"/>
          <w:szCs w:val="32"/>
        </w:rPr>
        <w:t>市</w:t>
      </w:r>
      <w:r>
        <w:rPr>
          <w:rFonts w:hint="eastAsia" w:ascii="CESI仿宋-GB2312" w:hAnsi="CESI仿宋-GB2312" w:eastAsia="CESI仿宋-GB2312" w:cs="CESI仿宋-GB2312"/>
          <w:b w:val="0"/>
          <w:bCs w:val="0"/>
          <w:color w:val="auto"/>
          <w:sz w:val="32"/>
          <w:szCs w:val="32"/>
          <w:lang w:val="en-US" w:eastAsia="zh-CN"/>
        </w:rPr>
        <w:t>人民政府</w:t>
      </w:r>
      <w:r>
        <w:rPr>
          <w:rFonts w:hint="eastAsia" w:ascii="CESI仿宋-GB2312" w:hAnsi="CESI仿宋-GB2312" w:eastAsia="CESI仿宋-GB2312" w:cs="CESI仿宋-GB2312"/>
          <w:b w:val="0"/>
          <w:bCs w:val="0"/>
          <w:strike w:val="0"/>
          <w:dstrike w:val="0"/>
          <w:color w:val="auto"/>
          <w:sz w:val="32"/>
          <w:szCs w:val="32"/>
          <w:u w:val="none"/>
        </w:rPr>
        <w:t>加</w:t>
      </w:r>
      <w:r>
        <w:rPr>
          <w:rFonts w:hint="eastAsia" w:ascii="CESI仿宋-GB2312" w:hAnsi="CESI仿宋-GB2312" w:eastAsia="CESI仿宋-GB2312" w:cs="CESI仿宋-GB2312"/>
          <w:b w:val="0"/>
          <w:bCs w:val="0"/>
          <w:color w:val="auto"/>
          <w:sz w:val="32"/>
          <w:szCs w:val="32"/>
        </w:rPr>
        <w:t>强对</w:t>
      </w:r>
      <w:r>
        <w:rPr>
          <w:rFonts w:hint="eastAsia" w:ascii="CESI仿宋-GB2312" w:hAnsi="CESI仿宋-GB2312" w:eastAsia="CESI仿宋-GB2312" w:cs="CESI仿宋-GB2312"/>
          <w:b w:val="0"/>
          <w:bCs w:val="0"/>
          <w:color w:val="auto"/>
          <w:sz w:val="32"/>
          <w:szCs w:val="32"/>
          <w:lang w:eastAsia="zh-CN"/>
        </w:rPr>
        <w:t>大江沿岸</w:t>
      </w:r>
      <w:r>
        <w:rPr>
          <w:rFonts w:hint="eastAsia" w:ascii="CESI仿宋-GB2312" w:hAnsi="CESI仿宋-GB2312" w:eastAsia="CESI仿宋-GB2312" w:cs="CESI仿宋-GB2312"/>
          <w:b w:val="0"/>
          <w:bCs w:val="0"/>
          <w:color w:val="auto"/>
          <w:sz w:val="32"/>
          <w:szCs w:val="32"/>
          <w:u w:val="none"/>
          <w:lang w:eastAsia="zh-CN"/>
        </w:rPr>
        <w:t>建设管理工作</w:t>
      </w:r>
      <w:r>
        <w:rPr>
          <w:rFonts w:hint="eastAsia" w:ascii="CESI仿宋-GB2312" w:hAnsi="CESI仿宋-GB2312" w:eastAsia="CESI仿宋-GB2312" w:cs="CESI仿宋-GB2312"/>
          <w:b w:val="0"/>
          <w:bCs w:val="0"/>
          <w:color w:val="auto"/>
          <w:sz w:val="32"/>
          <w:szCs w:val="32"/>
        </w:rPr>
        <w:t>的领导，</w:t>
      </w:r>
      <w:r>
        <w:rPr>
          <w:rFonts w:hint="eastAsia" w:ascii="CESI仿宋-GB2312" w:hAnsi="CESI仿宋-GB2312" w:eastAsia="CESI仿宋-GB2312" w:cs="CESI仿宋-GB2312"/>
          <w:b w:val="0"/>
          <w:bCs w:val="0"/>
          <w:color w:val="auto"/>
          <w:sz w:val="32"/>
          <w:szCs w:val="32"/>
          <w:lang w:val="en-US" w:eastAsia="zh-CN"/>
        </w:rPr>
        <w:t>建立统筹</w:t>
      </w:r>
      <w:r>
        <w:rPr>
          <w:rFonts w:hint="eastAsia" w:ascii="CESI仿宋-GB2312" w:hAnsi="CESI仿宋-GB2312" w:eastAsia="CESI仿宋-GB2312" w:cs="CESI仿宋-GB2312"/>
          <w:b w:val="0"/>
          <w:bCs w:val="0"/>
          <w:color w:val="auto"/>
          <w:sz w:val="32"/>
          <w:szCs w:val="32"/>
        </w:rPr>
        <w:t>协调机制</w:t>
      </w:r>
      <w:r>
        <w:rPr>
          <w:rFonts w:hint="eastAsia" w:ascii="CESI仿宋-GB2312" w:hAnsi="CESI仿宋-GB2312" w:eastAsia="CESI仿宋-GB2312" w:cs="CESI仿宋-GB2312"/>
          <w:b w:val="0"/>
          <w:bCs w:val="0"/>
          <w:color w:val="auto"/>
          <w:sz w:val="32"/>
          <w:szCs w:val="32"/>
          <w:lang w:eastAsia="zh-CN"/>
        </w:rPr>
        <w:t>，</w:t>
      </w:r>
      <w:r>
        <w:rPr>
          <w:rFonts w:hint="eastAsia" w:ascii="CESI仿宋-GB2312" w:hAnsi="CESI仿宋-GB2312" w:eastAsia="CESI仿宋-GB2312" w:cs="CESI仿宋-GB2312"/>
          <w:b w:val="0"/>
          <w:bCs w:val="0"/>
          <w:color w:val="auto"/>
          <w:sz w:val="32"/>
          <w:szCs w:val="32"/>
          <w:lang w:val="en-US" w:eastAsia="zh-CN"/>
        </w:rPr>
        <w:t>解决大江沿岸规划、建设、管理等方面的重大问题</w:t>
      </w:r>
      <w:r>
        <w:rPr>
          <w:rFonts w:hint="eastAsia" w:ascii="CESI仿宋-GB2312" w:hAnsi="CESI仿宋-GB2312" w:eastAsia="CESI仿宋-GB2312" w:cs="CESI仿宋-GB2312"/>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b w:val="0"/>
          <w:bCs w:val="0"/>
          <w:color w:val="auto"/>
          <w:sz w:val="32"/>
          <w:szCs w:val="32"/>
          <w:lang w:val="en-US" w:eastAsia="zh-CN"/>
        </w:rPr>
      </w:pPr>
      <w:r>
        <w:rPr>
          <w:rFonts w:hint="eastAsia" w:ascii="CESI仿宋-GB2312" w:hAnsi="CESI仿宋-GB2312" w:eastAsia="CESI仿宋-GB2312" w:cs="CESI仿宋-GB2312"/>
          <w:b w:val="0"/>
          <w:bCs w:val="0"/>
          <w:color w:val="auto"/>
          <w:sz w:val="32"/>
          <w:szCs w:val="32"/>
          <w:lang w:val="en-US" w:eastAsia="zh-CN"/>
        </w:rPr>
        <w:t>县级人民政府负责组织实施本行政区域内大江沿岸建设管理工作，按照本条例规定制定大江沿岸建设管理具体</w:t>
      </w:r>
      <w:r>
        <w:rPr>
          <w:rFonts w:hint="eastAsia" w:ascii="CESI仿宋-GB2312" w:hAnsi="CESI仿宋-GB2312" w:eastAsia="CESI仿宋-GB2312" w:cs="CESI仿宋-GB2312"/>
          <w:b w:val="0"/>
          <w:bCs w:val="0"/>
          <w:color w:val="000000" w:themeColor="text1"/>
          <w:sz w:val="32"/>
          <w:szCs w:val="32"/>
          <w:u w:val="none"/>
          <w:lang w:val="en-US" w:eastAsia="zh-CN"/>
          <w14:textFill>
            <w14:solidFill>
              <w14:schemeClr w14:val="tx1"/>
            </w14:solidFill>
          </w14:textFill>
        </w:rPr>
        <w:t>方案</w:t>
      </w:r>
      <w:r>
        <w:rPr>
          <w:rFonts w:hint="eastAsia" w:ascii="CESI仿宋-GB2312" w:hAnsi="CESI仿宋-GB2312" w:eastAsia="CESI仿宋-GB2312" w:cs="CESI仿宋-GB2312"/>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b w:val="0"/>
          <w:bCs w:val="0"/>
          <w:strike w:val="0"/>
          <w:dstrike w:val="0"/>
          <w:color w:val="auto"/>
          <w:sz w:val="32"/>
          <w:szCs w:val="32"/>
          <w:u w:val="none"/>
          <w:lang w:val="en-US" w:eastAsia="zh-CN"/>
        </w:rPr>
        <w:t>乡镇人民政府、街道办事处履行属地责任，</w:t>
      </w:r>
      <w:r>
        <w:rPr>
          <w:rFonts w:hint="eastAsia" w:ascii="CESI仿宋-GB2312" w:hAnsi="CESI仿宋-GB2312" w:eastAsia="CESI仿宋-GB2312" w:cs="CESI仿宋-GB2312"/>
          <w:color w:val="000000"/>
          <w:sz w:val="32"/>
          <w:szCs w:val="32"/>
        </w:rPr>
        <w:t>负责</w:t>
      </w:r>
      <w:r>
        <w:rPr>
          <w:rFonts w:hint="eastAsia" w:ascii="CESI仿宋-GB2312" w:hAnsi="CESI仿宋-GB2312" w:eastAsia="CESI仿宋-GB2312" w:cs="CESI仿宋-GB2312"/>
          <w:color w:val="000000"/>
          <w:sz w:val="32"/>
          <w:szCs w:val="32"/>
          <w:lang w:eastAsia="zh-CN"/>
        </w:rPr>
        <w:t>做好</w:t>
      </w:r>
      <w:r>
        <w:rPr>
          <w:rFonts w:hint="eastAsia" w:ascii="CESI仿宋-GB2312" w:hAnsi="CESI仿宋-GB2312" w:eastAsia="CESI仿宋-GB2312" w:cs="CESI仿宋-GB2312"/>
          <w:b w:val="0"/>
          <w:bCs w:val="0"/>
          <w:strike w:val="0"/>
          <w:dstrike w:val="0"/>
          <w:color w:val="auto"/>
          <w:sz w:val="32"/>
          <w:szCs w:val="32"/>
          <w:u w:val="none"/>
          <w:lang w:val="en-US" w:eastAsia="zh-CN"/>
        </w:rPr>
        <w:t>本辖区内大江沿岸建设管理相关工作。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b w:val="0"/>
          <w:bCs w:val="0"/>
          <w:strike w:val="0"/>
          <w:dstrike w:val="0"/>
          <w:color w:val="auto"/>
          <w:sz w:val="32"/>
          <w:szCs w:val="32"/>
          <w:u w:val="none"/>
          <w:lang w:val="en-US" w:eastAsia="zh-CN"/>
        </w:rPr>
      </w:pPr>
      <w:r>
        <w:rPr>
          <w:rFonts w:hint="eastAsia" w:ascii="黑体" w:hAnsi="黑体" w:eastAsia="黑体" w:cs="黑体"/>
          <w:b w:val="0"/>
          <w:bCs w:val="0"/>
          <w:strike w:val="0"/>
          <w:dstrike w:val="0"/>
          <w:color w:val="auto"/>
          <w:sz w:val="32"/>
          <w:szCs w:val="32"/>
          <w:u w:val="none"/>
          <w:lang w:val="en-US" w:eastAsia="zh-CN"/>
        </w:rPr>
        <w:t>第五条</w:t>
      </w:r>
      <w:r>
        <w:rPr>
          <w:rFonts w:hint="eastAsia" w:ascii="宋体" w:hAnsi="宋体" w:eastAsia="宋体" w:cs="宋体"/>
          <w:b w:val="0"/>
          <w:bCs w:val="0"/>
          <w:strike w:val="0"/>
          <w:dstrike w:val="0"/>
          <w:color w:val="auto"/>
          <w:sz w:val="32"/>
          <w:szCs w:val="32"/>
          <w:u w:val="none"/>
          <w:lang w:val="en-US" w:eastAsia="zh-CN"/>
        </w:rPr>
        <w:t xml:space="preserve">  </w:t>
      </w:r>
      <w:r>
        <w:rPr>
          <w:rFonts w:hint="eastAsia" w:ascii="CESI仿宋-GB2312" w:hAnsi="CESI仿宋-GB2312" w:eastAsia="CESI仿宋-GB2312" w:cs="CESI仿宋-GB2312"/>
          <w:b w:val="0"/>
          <w:bCs w:val="0"/>
          <w:strike w:val="0"/>
          <w:dstrike w:val="0"/>
          <w:color w:val="auto"/>
          <w:sz w:val="32"/>
          <w:szCs w:val="32"/>
          <w:u w:val="none"/>
          <w:lang w:val="en-US" w:eastAsia="zh-CN"/>
        </w:rPr>
        <w:t>农业农村主管部门</w:t>
      </w:r>
      <w:r>
        <w:rPr>
          <w:rFonts w:hint="eastAsia" w:ascii="CESI仿宋-GB2312" w:hAnsi="CESI仿宋-GB2312" w:eastAsia="CESI仿宋-GB2312" w:cs="CESI仿宋-GB2312"/>
          <w:i w:val="0"/>
          <w:caps w:val="0"/>
          <w:color w:val="000000"/>
          <w:spacing w:val="0"/>
          <w:kern w:val="0"/>
          <w:sz w:val="32"/>
          <w:szCs w:val="32"/>
          <w:shd w:val="clear" w:color="auto" w:fill="FFFFFF"/>
          <w:lang w:val="en-US" w:eastAsia="zh-CN" w:bidi="ar"/>
        </w:rPr>
        <w:t>负责大江沿岸建设</w:t>
      </w:r>
      <w:r>
        <w:rPr>
          <w:rFonts w:hint="eastAsia" w:ascii="CESI仿宋-GB2312" w:hAnsi="CESI仿宋-GB2312" w:eastAsia="CESI仿宋-GB2312" w:cs="CESI仿宋-GB2312"/>
          <w:b w:val="0"/>
          <w:bCs w:val="0"/>
          <w:i w:val="0"/>
          <w:caps w:val="0"/>
          <w:color w:val="000000" w:themeColor="text1"/>
          <w:spacing w:val="0"/>
          <w:kern w:val="0"/>
          <w:sz w:val="32"/>
          <w:szCs w:val="32"/>
          <w:shd w:val="clear" w:color="auto" w:fill="FFFFFF"/>
          <w:lang w:val="en-US" w:eastAsia="zh-CN" w:bidi="ar"/>
          <w14:textFill>
            <w14:solidFill>
              <w14:schemeClr w14:val="tx1"/>
            </w14:solidFill>
          </w14:textFill>
        </w:rPr>
        <w:t>管理</w:t>
      </w:r>
      <w:r>
        <w:rPr>
          <w:rFonts w:hint="eastAsia" w:ascii="CESI仿宋-GB2312" w:hAnsi="CESI仿宋-GB2312" w:eastAsia="CESI仿宋-GB2312" w:cs="CESI仿宋-GB2312"/>
          <w:i w:val="0"/>
          <w:caps w:val="0"/>
          <w:color w:val="000000"/>
          <w:spacing w:val="0"/>
          <w:kern w:val="0"/>
          <w:sz w:val="32"/>
          <w:szCs w:val="32"/>
          <w:shd w:val="clear" w:color="auto" w:fill="FFFFFF"/>
          <w:lang w:val="en-US" w:eastAsia="zh-CN" w:bidi="ar"/>
        </w:rPr>
        <w:t>的综合协调、</w:t>
      </w:r>
      <w:r>
        <w:rPr>
          <w:rFonts w:hint="eastAsia" w:ascii="CESI仿宋-GB2312" w:hAnsi="CESI仿宋-GB2312" w:eastAsia="CESI仿宋-GB2312" w:cs="CESI仿宋-GB2312"/>
          <w:color w:val="000000"/>
          <w:sz w:val="32"/>
          <w:szCs w:val="32"/>
        </w:rPr>
        <w:t>指导监督</w:t>
      </w:r>
      <w:r>
        <w:rPr>
          <w:rFonts w:hint="eastAsia" w:ascii="CESI仿宋-GB2312" w:hAnsi="CESI仿宋-GB2312" w:eastAsia="CESI仿宋-GB2312" w:cs="CESI仿宋-GB2312"/>
          <w:i w:val="0"/>
          <w:caps w:val="0"/>
          <w:color w:val="000000"/>
          <w:spacing w:val="0"/>
          <w:kern w:val="0"/>
          <w:sz w:val="32"/>
          <w:szCs w:val="32"/>
          <w:shd w:val="clear" w:color="auto" w:fill="FFFFFF"/>
          <w:lang w:val="en-US" w:eastAsia="zh-CN" w:bidi="ar"/>
        </w:rPr>
        <w:t>工作</w:t>
      </w:r>
      <w:r>
        <w:rPr>
          <w:rFonts w:hint="eastAsia" w:ascii="CESI仿宋-GB2312" w:hAnsi="CESI仿宋-GB2312" w:eastAsia="CESI仿宋-GB2312" w:cs="CESI仿宋-GB2312"/>
          <w:i w:val="0"/>
          <w:caps w:val="0"/>
          <w:strike w:val="0"/>
          <w:dstrike w:val="0"/>
          <w:color w:val="000000"/>
          <w:spacing w:val="0"/>
          <w:kern w:val="0"/>
          <w:sz w:val="32"/>
          <w:szCs w:val="32"/>
          <w:shd w:val="clear" w:color="auto" w:fill="FFFFFF"/>
          <w:lang w:val="en-US" w:eastAsia="zh-CN" w:bidi="ar"/>
        </w:rPr>
        <w:t>，</w:t>
      </w:r>
      <w:r>
        <w:rPr>
          <w:rFonts w:hint="eastAsia" w:ascii="CESI仿宋-GB2312" w:hAnsi="CESI仿宋-GB2312" w:eastAsia="CESI仿宋-GB2312" w:cs="CESI仿宋-GB2312"/>
          <w:b w:val="0"/>
          <w:bCs w:val="0"/>
          <w:i w:val="0"/>
          <w:caps w:val="0"/>
          <w:strike w:val="0"/>
          <w:dstrike w:val="0"/>
          <w:color w:val="000000"/>
          <w:spacing w:val="0"/>
          <w:kern w:val="0"/>
          <w:sz w:val="32"/>
          <w:szCs w:val="32"/>
          <w:u w:val="none"/>
          <w:shd w:val="clear" w:color="auto" w:fill="FFFFFF"/>
          <w:lang w:val="en-US" w:eastAsia="zh-CN" w:bidi="ar"/>
        </w:rPr>
        <w:t>履行</w:t>
      </w:r>
      <w:r>
        <w:rPr>
          <w:rFonts w:hint="eastAsia" w:ascii="CESI仿宋-GB2312" w:hAnsi="CESI仿宋-GB2312" w:eastAsia="CESI仿宋-GB2312" w:cs="CESI仿宋-GB2312"/>
          <w:b w:val="0"/>
          <w:bCs w:val="0"/>
          <w:strike w:val="0"/>
          <w:dstrike w:val="0"/>
          <w:color w:val="auto"/>
          <w:sz w:val="32"/>
          <w:szCs w:val="32"/>
          <w:u w:val="none"/>
          <w:lang w:val="en-US" w:eastAsia="zh-CN"/>
        </w:rPr>
        <w:t>农村宅基地管理、农业产业</w:t>
      </w:r>
      <w:r>
        <w:rPr>
          <w:rFonts w:hint="eastAsia" w:ascii="CESI仿宋-GB2312" w:hAnsi="CESI仿宋-GB2312" w:eastAsia="CESI仿宋-GB2312" w:cs="CESI仿宋-GB2312"/>
          <w:b w:val="0"/>
          <w:bCs w:val="0"/>
          <w:strike w:val="0"/>
          <w:dstrike w:val="0"/>
          <w:color w:val="000000" w:themeColor="text1"/>
          <w:sz w:val="32"/>
          <w:szCs w:val="32"/>
          <w:u w:val="none"/>
          <w:lang w:val="en-US" w:eastAsia="zh-CN"/>
          <w14:textFill>
            <w14:solidFill>
              <w14:schemeClr w14:val="tx1"/>
            </w14:solidFill>
          </w14:textFill>
        </w:rPr>
        <w:t>发展</w:t>
      </w:r>
      <w:r>
        <w:rPr>
          <w:rFonts w:hint="eastAsia" w:ascii="CESI仿宋-GB2312" w:hAnsi="CESI仿宋-GB2312" w:eastAsia="CESI仿宋-GB2312" w:cs="CESI仿宋-GB2312"/>
          <w:b w:val="0"/>
          <w:bCs w:val="0"/>
          <w:strike w:val="0"/>
          <w:dstrike w:val="0"/>
          <w:color w:val="auto"/>
          <w:sz w:val="32"/>
          <w:szCs w:val="32"/>
          <w:u w:val="none"/>
          <w:lang w:val="en-US" w:eastAsia="zh-CN"/>
        </w:rPr>
        <w:t>、耕地</w:t>
      </w:r>
      <w:r>
        <w:rPr>
          <w:rFonts w:hint="eastAsia" w:ascii="CESI仿宋-GB2312" w:hAnsi="CESI仿宋-GB2312" w:eastAsia="CESI仿宋-GB2312" w:cs="CESI仿宋-GB2312"/>
          <w:b w:val="0"/>
          <w:bCs w:val="0"/>
          <w:strike w:val="0"/>
          <w:dstrike w:val="0"/>
          <w:color w:val="000000" w:themeColor="text1"/>
          <w:sz w:val="32"/>
          <w:szCs w:val="32"/>
          <w:u w:val="none"/>
          <w:lang w:val="en-US" w:eastAsia="zh-CN"/>
          <w14:textFill>
            <w14:solidFill>
              <w14:schemeClr w14:val="tx1"/>
            </w14:solidFill>
          </w14:textFill>
        </w:rPr>
        <w:t>综合</w:t>
      </w:r>
      <w:r>
        <w:rPr>
          <w:rFonts w:hint="eastAsia" w:ascii="CESI仿宋-GB2312" w:hAnsi="CESI仿宋-GB2312" w:eastAsia="CESI仿宋-GB2312" w:cs="CESI仿宋-GB2312"/>
          <w:b w:val="0"/>
          <w:bCs w:val="0"/>
          <w:strike w:val="0"/>
          <w:dstrike w:val="0"/>
          <w:color w:val="auto"/>
          <w:sz w:val="32"/>
          <w:szCs w:val="32"/>
          <w:u w:val="none"/>
          <w:lang w:val="en-US" w:eastAsia="zh-CN"/>
        </w:rPr>
        <w:t>利用、</w:t>
      </w:r>
      <w:r>
        <w:rPr>
          <w:rFonts w:hint="eastAsia" w:ascii="CESI仿宋-GB2312" w:hAnsi="CESI仿宋-GB2312" w:eastAsia="CESI仿宋-GB2312" w:cs="CESI仿宋-GB2312"/>
          <w:b w:val="0"/>
          <w:bCs w:val="0"/>
          <w:strike w:val="0"/>
          <w:dstrike w:val="0"/>
          <w:color w:val="000000" w:themeColor="text1"/>
          <w:sz w:val="32"/>
          <w:szCs w:val="32"/>
          <w:u w:val="none"/>
          <w:lang w:val="en-US" w:eastAsia="zh-CN"/>
          <w14:textFill>
            <w14:solidFill>
              <w14:schemeClr w14:val="tx1"/>
            </w14:solidFill>
          </w14:textFill>
        </w:rPr>
        <w:t>渔业资源保护</w:t>
      </w:r>
      <w:r>
        <w:rPr>
          <w:rFonts w:hint="eastAsia" w:ascii="CESI仿宋-GB2312" w:hAnsi="CESI仿宋-GB2312" w:eastAsia="CESI仿宋-GB2312" w:cs="CESI仿宋-GB2312"/>
          <w:b w:val="0"/>
          <w:bCs w:val="0"/>
          <w:strike w:val="0"/>
          <w:dstrike w:val="0"/>
          <w:color w:val="auto"/>
          <w:sz w:val="32"/>
          <w:szCs w:val="32"/>
          <w:u w:val="none"/>
          <w:lang w:val="en-US" w:eastAsia="zh-CN"/>
        </w:rPr>
        <w:t>等职责。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b w:val="0"/>
          <w:bCs w:val="0"/>
          <w:strike w:val="0"/>
          <w:dstrike w:val="0"/>
          <w:color w:val="auto"/>
          <w:sz w:val="32"/>
          <w:szCs w:val="32"/>
          <w:u w:val="none"/>
          <w:lang w:val="en-US" w:eastAsia="zh-CN"/>
        </w:rPr>
      </w:pPr>
      <w:r>
        <w:rPr>
          <w:rFonts w:hint="eastAsia" w:ascii="CESI仿宋-GB2312" w:hAnsi="CESI仿宋-GB2312" w:eastAsia="CESI仿宋-GB2312" w:cs="CESI仿宋-GB2312"/>
          <w:b w:val="0"/>
          <w:bCs w:val="0"/>
          <w:strike w:val="0"/>
          <w:dstrike w:val="0"/>
          <w:color w:val="auto"/>
          <w:sz w:val="32"/>
          <w:szCs w:val="32"/>
          <w:u w:val="none"/>
          <w:lang w:val="en-US" w:eastAsia="zh-CN"/>
        </w:rPr>
        <w:t>自然资源主管部门负责大江沿岸土地用途管制、农用地转用审查、非农村宅基地建设项目用地审查报批等工作。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b w:val="0"/>
          <w:bCs w:val="0"/>
          <w:strike w:val="0"/>
          <w:dstrike w:val="0"/>
          <w:color w:val="auto"/>
          <w:sz w:val="32"/>
          <w:szCs w:val="32"/>
          <w:u w:val="none"/>
          <w:lang w:val="en-US" w:eastAsia="zh-CN"/>
        </w:rPr>
      </w:pPr>
      <w:r>
        <w:rPr>
          <w:rFonts w:hint="eastAsia" w:ascii="CESI仿宋-GB2312" w:hAnsi="CESI仿宋-GB2312" w:eastAsia="CESI仿宋-GB2312" w:cs="CESI仿宋-GB2312"/>
          <w:b w:val="0"/>
          <w:bCs w:val="0"/>
          <w:strike w:val="0"/>
          <w:dstrike w:val="0"/>
          <w:color w:val="auto"/>
          <w:sz w:val="32"/>
          <w:szCs w:val="32"/>
          <w:u w:val="none"/>
          <w:lang w:val="en-US" w:eastAsia="zh-CN"/>
        </w:rPr>
        <w:t>住房和城乡建设主管部门负责指导大江沿岸城镇和村寨基础设施建设、农村村民住宅建设风貌和质量安全等工作。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b w:val="0"/>
          <w:bCs w:val="0"/>
          <w:strike w:val="0"/>
          <w:dstrike w:val="0"/>
          <w:color w:val="auto"/>
          <w:sz w:val="32"/>
          <w:szCs w:val="32"/>
          <w:u w:val="none"/>
          <w:lang w:val="en-US" w:eastAsia="zh-CN"/>
        </w:rPr>
      </w:pPr>
      <w:r>
        <w:rPr>
          <w:rFonts w:hint="eastAsia" w:ascii="CESI仿宋-GB2312" w:hAnsi="CESI仿宋-GB2312" w:eastAsia="CESI仿宋-GB2312" w:cs="CESI仿宋-GB2312"/>
          <w:b w:val="0"/>
          <w:bCs w:val="0"/>
          <w:strike w:val="0"/>
          <w:dstrike w:val="0"/>
          <w:color w:val="auto"/>
          <w:sz w:val="32"/>
          <w:szCs w:val="32"/>
          <w:u w:val="none"/>
          <w:lang w:val="en-US" w:eastAsia="zh-CN"/>
        </w:rPr>
        <w:t>文体旅游主管部门负责指导大江沿岸文化、体育、旅游设施建设</w:t>
      </w:r>
      <w:r>
        <w:rPr>
          <w:rFonts w:hint="eastAsia" w:ascii="CESI仿宋-GB2312" w:hAnsi="CESI仿宋-GB2312" w:eastAsia="CESI仿宋-GB2312" w:cs="CESI仿宋-GB2312"/>
          <w:b w:val="0"/>
          <w:bCs w:val="0"/>
          <w:strike w:val="0"/>
          <w:dstrike w:val="0"/>
          <w:color w:val="000000" w:themeColor="text1"/>
          <w:sz w:val="32"/>
          <w:szCs w:val="32"/>
          <w:u w:val="none"/>
          <w:lang w:val="en-US" w:eastAsia="zh-CN"/>
          <w14:textFill>
            <w14:solidFill>
              <w14:schemeClr w14:val="tx1"/>
            </w14:solidFill>
          </w14:textFill>
        </w:rPr>
        <w:t>和</w:t>
      </w:r>
      <w:r>
        <w:rPr>
          <w:rFonts w:hint="eastAsia" w:ascii="CESI仿宋-GB2312" w:hAnsi="CESI仿宋-GB2312" w:eastAsia="CESI仿宋-GB2312" w:cs="CESI仿宋-GB2312"/>
          <w:b w:val="0"/>
          <w:bCs w:val="0"/>
          <w:strike w:val="0"/>
          <w:dstrike w:val="0"/>
          <w:color w:val="auto"/>
          <w:sz w:val="32"/>
          <w:szCs w:val="32"/>
          <w:u w:val="none"/>
          <w:lang w:val="en-US" w:eastAsia="zh-CN"/>
        </w:rPr>
        <w:t>相关活动的</w:t>
      </w:r>
      <w:r>
        <w:rPr>
          <w:rFonts w:hint="eastAsia" w:ascii="CESI仿宋-GB2312" w:hAnsi="CESI仿宋-GB2312" w:eastAsia="CESI仿宋-GB2312" w:cs="CESI仿宋-GB2312"/>
          <w:b w:val="0"/>
          <w:bCs w:val="0"/>
          <w:strike w:val="0"/>
          <w:dstrike w:val="0"/>
          <w:color w:val="000000" w:themeColor="text1"/>
          <w:sz w:val="32"/>
          <w:szCs w:val="32"/>
          <w:u w:val="none"/>
          <w:lang w:val="en-US" w:eastAsia="zh-CN"/>
          <w14:textFill>
            <w14:solidFill>
              <w14:schemeClr w14:val="tx1"/>
            </w14:solidFill>
          </w14:textFill>
        </w:rPr>
        <w:t>监督管理工作</w:t>
      </w:r>
      <w:r>
        <w:rPr>
          <w:rFonts w:hint="eastAsia" w:ascii="CESI仿宋-GB2312" w:hAnsi="CESI仿宋-GB2312" w:eastAsia="CESI仿宋-GB2312" w:cs="CESI仿宋-GB2312"/>
          <w:b w:val="0"/>
          <w:bCs w:val="0"/>
          <w:strike w:val="0"/>
          <w:dstrike w:val="0"/>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b w:val="0"/>
          <w:bCs w:val="0"/>
          <w:strike w:val="0"/>
          <w:dstrike w:val="0"/>
          <w:color w:val="auto"/>
          <w:sz w:val="32"/>
          <w:szCs w:val="32"/>
          <w:u w:val="none"/>
          <w:lang w:val="en-US" w:eastAsia="zh-CN"/>
        </w:rPr>
      </w:pPr>
      <w:r>
        <w:rPr>
          <w:rFonts w:hint="eastAsia" w:ascii="CESI仿宋-GB2312" w:hAnsi="CESI仿宋-GB2312" w:eastAsia="CESI仿宋-GB2312" w:cs="CESI仿宋-GB2312"/>
          <w:b w:val="0"/>
          <w:bCs w:val="0"/>
          <w:strike w:val="0"/>
          <w:dstrike w:val="0"/>
          <w:color w:val="auto"/>
          <w:sz w:val="32"/>
          <w:szCs w:val="32"/>
          <w:u w:val="none"/>
          <w:lang w:val="en-US" w:eastAsia="zh-CN"/>
        </w:rPr>
        <w:t>水行政、林业、生态环境、乡村振兴、交通运输、城市综合执法、民政等主管部门按照各自职责，做好大江沿岸建设的监督管理工作。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b w:val="0"/>
          <w:bCs w:val="0"/>
          <w:strike w:val="0"/>
          <w:dstrike w:val="0"/>
          <w:color w:val="auto"/>
          <w:sz w:val="32"/>
          <w:szCs w:val="32"/>
        </w:rPr>
      </w:pPr>
      <w:r>
        <w:rPr>
          <w:rFonts w:hint="eastAsia" w:ascii="黑体" w:hAnsi="黑体" w:eastAsia="黑体" w:cs="黑体"/>
          <w:b w:val="0"/>
          <w:bCs w:val="0"/>
          <w:strike w:val="0"/>
          <w:dstrike w:val="0"/>
          <w:color w:val="auto"/>
          <w:sz w:val="32"/>
          <w:szCs w:val="32"/>
        </w:rPr>
        <w:t>第</w:t>
      </w:r>
      <w:r>
        <w:rPr>
          <w:rFonts w:hint="eastAsia" w:ascii="黑体" w:hAnsi="黑体" w:eastAsia="黑体" w:cs="黑体"/>
          <w:b w:val="0"/>
          <w:bCs w:val="0"/>
          <w:strike w:val="0"/>
          <w:dstrike w:val="0"/>
          <w:color w:val="auto"/>
          <w:sz w:val="32"/>
          <w:szCs w:val="32"/>
          <w:lang w:val="en-US" w:eastAsia="zh-CN"/>
        </w:rPr>
        <w:t>六</w:t>
      </w:r>
      <w:r>
        <w:rPr>
          <w:rFonts w:hint="eastAsia" w:ascii="黑体" w:hAnsi="黑体" w:eastAsia="黑体" w:cs="黑体"/>
          <w:b w:val="0"/>
          <w:bCs w:val="0"/>
          <w:strike w:val="0"/>
          <w:dstrike w:val="0"/>
          <w:color w:val="auto"/>
          <w:sz w:val="32"/>
          <w:szCs w:val="32"/>
        </w:rPr>
        <w:t>条</w:t>
      </w:r>
      <w:r>
        <w:rPr>
          <w:rFonts w:hint="eastAsia" w:ascii="宋体" w:hAnsi="宋体" w:eastAsia="宋体" w:cs="宋体"/>
          <w:b w:val="0"/>
          <w:bCs w:val="0"/>
          <w:strike w:val="0"/>
          <w:dstrike w:val="0"/>
          <w:color w:val="auto"/>
          <w:sz w:val="32"/>
          <w:szCs w:val="32"/>
          <w:lang w:val="en-US" w:eastAsia="zh-CN"/>
        </w:rPr>
        <w:t xml:space="preserve">  </w:t>
      </w:r>
      <w:r>
        <w:rPr>
          <w:rFonts w:hint="eastAsia" w:ascii="CESI仿宋-GB2312" w:hAnsi="CESI仿宋-GB2312" w:eastAsia="CESI仿宋-GB2312" w:cs="CESI仿宋-GB2312"/>
          <w:b w:val="0"/>
          <w:bCs w:val="0"/>
          <w:strike w:val="0"/>
          <w:dstrike w:val="0"/>
          <w:color w:val="auto"/>
          <w:sz w:val="32"/>
          <w:szCs w:val="32"/>
        </w:rPr>
        <w:t>市自然资源主管部门</w:t>
      </w:r>
      <w:r>
        <w:rPr>
          <w:rFonts w:hint="eastAsia" w:ascii="CESI仿宋-GB2312" w:hAnsi="CESI仿宋-GB2312" w:eastAsia="CESI仿宋-GB2312" w:cs="CESI仿宋-GB2312"/>
          <w:b w:val="0"/>
          <w:bCs w:val="0"/>
          <w:strike w:val="0"/>
          <w:dstrike w:val="0"/>
          <w:color w:val="auto"/>
          <w:sz w:val="32"/>
          <w:szCs w:val="32"/>
          <w:lang w:eastAsia="zh-CN"/>
        </w:rPr>
        <w:t>负责</w:t>
      </w:r>
      <w:r>
        <w:rPr>
          <w:rFonts w:hint="eastAsia" w:ascii="CESI仿宋-GB2312" w:hAnsi="CESI仿宋-GB2312" w:eastAsia="CESI仿宋-GB2312" w:cs="CESI仿宋-GB2312"/>
          <w:b w:val="0"/>
          <w:bCs w:val="0"/>
          <w:strike w:val="0"/>
          <w:dstrike w:val="0"/>
          <w:color w:val="auto"/>
          <w:sz w:val="32"/>
          <w:szCs w:val="32"/>
        </w:rPr>
        <w:t>编制</w:t>
      </w:r>
      <w:r>
        <w:rPr>
          <w:rFonts w:hint="eastAsia" w:ascii="CESI仿宋-GB2312" w:hAnsi="CESI仿宋-GB2312" w:eastAsia="CESI仿宋-GB2312" w:cs="CESI仿宋-GB2312"/>
          <w:b w:val="0"/>
          <w:bCs w:val="0"/>
          <w:strike w:val="0"/>
          <w:dstrike w:val="0"/>
          <w:color w:val="auto"/>
          <w:sz w:val="32"/>
          <w:szCs w:val="32"/>
          <w:lang w:eastAsia="zh-CN"/>
        </w:rPr>
        <w:t>大江沿岸建设</w:t>
      </w:r>
      <w:r>
        <w:rPr>
          <w:rFonts w:hint="eastAsia" w:ascii="CESI仿宋-GB2312" w:hAnsi="CESI仿宋-GB2312" w:eastAsia="CESI仿宋-GB2312" w:cs="CESI仿宋-GB2312"/>
          <w:b w:val="0"/>
          <w:bCs w:val="0"/>
          <w:strike w:val="0"/>
          <w:dstrike w:val="0"/>
          <w:color w:val="auto"/>
          <w:sz w:val="32"/>
          <w:szCs w:val="32"/>
        </w:rPr>
        <w:t>规划，</w:t>
      </w:r>
      <w:r>
        <w:rPr>
          <w:rFonts w:hint="eastAsia" w:ascii="CESI仿宋-GB2312" w:hAnsi="CESI仿宋-GB2312" w:eastAsia="CESI仿宋-GB2312" w:cs="CESI仿宋-GB2312"/>
          <w:b w:val="0"/>
          <w:bCs w:val="0"/>
          <w:strike w:val="0"/>
          <w:dstrike w:val="0"/>
          <w:color w:val="auto"/>
          <w:sz w:val="32"/>
          <w:szCs w:val="32"/>
          <w:lang w:eastAsia="zh-CN"/>
        </w:rPr>
        <w:t>经</w:t>
      </w:r>
      <w:r>
        <w:rPr>
          <w:rFonts w:hint="eastAsia" w:ascii="CESI仿宋-GB2312" w:hAnsi="CESI仿宋-GB2312" w:eastAsia="CESI仿宋-GB2312" w:cs="CESI仿宋-GB2312"/>
          <w:b w:val="0"/>
          <w:bCs w:val="0"/>
          <w:strike w:val="0"/>
          <w:dstrike w:val="0"/>
          <w:color w:val="auto"/>
          <w:sz w:val="32"/>
          <w:szCs w:val="32"/>
        </w:rPr>
        <w:t>市人民政府批准后公布实施。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b w:val="0"/>
          <w:bCs w:val="0"/>
          <w:strike w:val="0"/>
          <w:dstrike w:val="0"/>
          <w:color w:val="auto"/>
          <w:sz w:val="32"/>
          <w:szCs w:val="32"/>
        </w:rPr>
      </w:pPr>
      <w:r>
        <w:rPr>
          <w:rFonts w:hint="eastAsia" w:ascii="CESI仿宋-GB2312" w:hAnsi="CESI仿宋-GB2312" w:eastAsia="CESI仿宋-GB2312" w:cs="CESI仿宋-GB2312"/>
          <w:b w:val="0"/>
          <w:bCs w:val="0"/>
          <w:strike w:val="0"/>
          <w:dstrike w:val="0"/>
          <w:color w:val="000000" w:themeColor="text1"/>
          <w:sz w:val="32"/>
          <w:szCs w:val="32"/>
          <w:lang w:eastAsia="zh-CN"/>
          <w14:textFill>
            <w14:solidFill>
              <w14:schemeClr w14:val="tx1"/>
            </w14:solidFill>
          </w14:textFill>
        </w:rPr>
        <w:t>大江沿岸建设规划</w:t>
      </w:r>
      <w:r>
        <w:rPr>
          <w:rFonts w:hint="eastAsia" w:ascii="CESI仿宋-GB2312" w:hAnsi="CESI仿宋-GB2312" w:eastAsia="CESI仿宋-GB2312" w:cs="CESI仿宋-GB2312"/>
          <w:b w:val="0"/>
          <w:bCs w:val="0"/>
          <w:strike w:val="0"/>
          <w:dstrike w:val="0"/>
          <w:color w:val="000000" w:themeColor="text1"/>
          <w:sz w:val="32"/>
          <w:szCs w:val="32"/>
          <w14:textFill>
            <w14:solidFill>
              <w14:schemeClr w14:val="tx1"/>
            </w14:solidFill>
          </w14:textFill>
        </w:rPr>
        <w:t>应当</w:t>
      </w:r>
      <w:r>
        <w:rPr>
          <w:rFonts w:hint="eastAsia" w:ascii="CESI仿宋-GB2312" w:hAnsi="CESI仿宋-GB2312" w:eastAsia="CESI仿宋-GB2312" w:cs="CESI仿宋-GB2312"/>
          <w:b w:val="0"/>
          <w:bCs w:val="0"/>
          <w:strike w:val="0"/>
          <w:dstrike w:val="0"/>
          <w:color w:val="000000" w:themeColor="text1"/>
          <w:sz w:val="32"/>
          <w:szCs w:val="32"/>
          <w:lang w:eastAsia="zh-CN"/>
          <w14:textFill>
            <w14:solidFill>
              <w14:schemeClr w14:val="tx1"/>
            </w14:solidFill>
          </w14:textFill>
        </w:rPr>
        <w:t>按照原生态、特色化、景区化等要求进行编制，打造具备</w:t>
      </w:r>
      <w:r>
        <w:rPr>
          <w:rFonts w:hint="eastAsia" w:ascii="CESI仿宋-GB2312" w:hAnsi="CESI仿宋-GB2312" w:eastAsia="CESI仿宋-GB2312" w:cs="CESI仿宋-GB2312"/>
          <w:b w:val="0"/>
          <w:bCs w:val="0"/>
          <w:strike w:val="0"/>
          <w:dstrike w:val="0"/>
          <w:color w:val="000000" w:themeColor="text1"/>
          <w:sz w:val="32"/>
          <w:szCs w:val="32"/>
          <w:lang w:val="en-US" w:eastAsia="zh-CN"/>
          <w14:textFill>
            <w14:solidFill>
              <w14:schemeClr w14:val="tx1"/>
            </w14:solidFill>
          </w14:textFill>
        </w:rPr>
        <w:t>运动休闲、农耕展示、康养度假、观光旅游等多功能休闲目的地，</w:t>
      </w:r>
      <w:r>
        <w:rPr>
          <w:rFonts w:hint="eastAsia" w:ascii="CESI仿宋-GB2312" w:hAnsi="CESI仿宋-GB2312" w:eastAsia="CESI仿宋-GB2312" w:cs="CESI仿宋-GB2312"/>
          <w:b w:val="0"/>
          <w:bCs w:val="0"/>
          <w:strike w:val="0"/>
          <w:dstrike w:val="0"/>
          <w:color w:val="000000" w:themeColor="text1"/>
          <w:sz w:val="32"/>
          <w:szCs w:val="32"/>
          <w:lang w:eastAsia="zh-CN"/>
          <w14:textFill>
            <w14:solidFill>
              <w14:schemeClr w14:val="tx1"/>
            </w14:solidFill>
          </w14:textFill>
        </w:rPr>
        <w:t>明确</w:t>
      </w:r>
      <w:r>
        <w:rPr>
          <w:rFonts w:hint="eastAsia" w:ascii="CESI仿宋-GB2312" w:hAnsi="CESI仿宋-GB2312" w:eastAsia="CESI仿宋-GB2312" w:cs="CESI仿宋-GB2312"/>
          <w:b w:val="0"/>
          <w:bCs w:val="0"/>
          <w:strike w:val="0"/>
          <w:dstrike w:val="0"/>
          <w:color w:val="000000" w:themeColor="text1"/>
          <w:sz w:val="32"/>
          <w:szCs w:val="32"/>
          <w14:textFill>
            <w14:solidFill>
              <w14:schemeClr w14:val="tx1"/>
            </w14:solidFill>
          </w14:textFill>
        </w:rPr>
        <w:t>下列内容：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b w:val="0"/>
          <w:bCs w:val="0"/>
          <w:strike w:val="0"/>
          <w:dstrike w:val="0"/>
          <w:color w:val="auto"/>
          <w:sz w:val="32"/>
          <w:szCs w:val="32"/>
          <w:lang w:eastAsia="zh-CN"/>
        </w:rPr>
      </w:pPr>
      <w:r>
        <w:rPr>
          <w:rFonts w:hint="eastAsia" w:ascii="CESI仿宋-GB2312" w:hAnsi="CESI仿宋-GB2312" w:eastAsia="CESI仿宋-GB2312" w:cs="CESI仿宋-GB2312"/>
          <w:b w:val="0"/>
          <w:bCs w:val="0"/>
          <w:strike w:val="0"/>
          <w:dstrike w:val="0"/>
          <w:color w:val="auto"/>
          <w:sz w:val="32"/>
          <w:szCs w:val="32"/>
        </w:rPr>
        <w:t>（</w:t>
      </w:r>
      <w:r>
        <w:rPr>
          <w:rFonts w:hint="eastAsia" w:ascii="CESI仿宋-GB2312" w:hAnsi="CESI仿宋-GB2312" w:eastAsia="CESI仿宋-GB2312" w:cs="CESI仿宋-GB2312"/>
          <w:b w:val="0"/>
          <w:bCs w:val="0"/>
          <w:strike w:val="0"/>
          <w:dstrike w:val="0"/>
          <w:color w:val="auto"/>
          <w:sz w:val="32"/>
          <w:szCs w:val="32"/>
          <w:lang w:eastAsia="zh-CN"/>
        </w:rPr>
        <w:t>一</w:t>
      </w:r>
      <w:r>
        <w:rPr>
          <w:rFonts w:hint="eastAsia" w:ascii="CESI仿宋-GB2312" w:hAnsi="CESI仿宋-GB2312" w:eastAsia="CESI仿宋-GB2312" w:cs="CESI仿宋-GB2312"/>
          <w:b w:val="0"/>
          <w:bCs w:val="0"/>
          <w:strike w:val="0"/>
          <w:dstrike w:val="0"/>
          <w:color w:val="auto"/>
          <w:sz w:val="32"/>
          <w:szCs w:val="32"/>
        </w:rPr>
        <w:t>）</w:t>
      </w:r>
      <w:r>
        <w:rPr>
          <w:rFonts w:hint="eastAsia" w:ascii="CESI仿宋-GB2312" w:hAnsi="CESI仿宋-GB2312" w:eastAsia="CESI仿宋-GB2312" w:cs="CESI仿宋-GB2312"/>
          <w:b w:val="0"/>
          <w:bCs w:val="0"/>
          <w:strike w:val="0"/>
          <w:dstrike w:val="0"/>
          <w:color w:val="auto"/>
          <w:sz w:val="32"/>
          <w:szCs w:val="32"/>
          <w:lang w:eastAsia="zh-CN"/>
        </w:rPr>
        <w:t>村寨建设与保护措施；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b w:val="0"/>
          <w:bCs w:val="0"/>
          <w:strike w:val="0"/>
          <w:dstrike w:val="0"/>
          <w:color w:val="000000" w:themeColor="text1"/>
          <w:sz w:val="32"/>
          <w:szCs w:val="32"/>
          <w:lang w:eastAsia="zh-CN"/>
          <w14:textFill>
            <w14:solidFill>
              <w14:schemeClr w14:val="tx1"/>
            </w14:solidFill>
          </w14:textFill>
        </w:rPr>
      </w:pPr>
      <w:r>
        <w:rPr>
          <w:rFonts w:hint="eastAsia" w:ascii="CESI仿宋-GB2312" w:hAnsi="CESI仿宋-GB2312" w:eastAsia="CESI仿宋-GB2312" w:cs="CESI仿宋-GB2312"/>
          <w:b w:val="0"/>
          <w:bCs w:val="0"/>
          <w:strike w:val="0"/>
          <w:dstrike w:val="0"/>
          <w:color w:val="000000" w:themeColor="text1"/>
          <w:sz w:val="32"/>
          <w:szCs w:val="32"/>
          <w14:textFill>
            <w14:solidFill>
              <w14:schemeClr w14:val="tx1"/>
            </w14:solidFill>
          </w14:textFill>
        </w:rPr>
        <w:t>（</w:t>
      </w:r>
      <w:r>
        <w:rPr>
          <w:rFonts w:hint="eastAsia" w:ascii="CESI仿宋-GB2312" w:hAnsi="CESI仿宋-GB2312" w:eastAsia="CESI仿宋-GB2312" w:cs="CESI仿宋-GB2312"/>
          <w:b w:val="0"/>
          <w:bCs w:val="0"/>
          <w:strike w:val="0"/>
          <w:dstrike w:val="0"/>
          <w:color w:val="000000" w:themeColor="text1"/>
          <w:sz w:val="32"/>
          <w:szCs w:val="32"/>
          <w:lang w:eastAsia="zh-CN"/>
          <w14:textFill>
            <w14:solidFill>
              <w14:schemeClr w14:val="tx1"/>
            </w14:solidFill>
          </w14:textFill>
        </w:rPr>
        <w:t>二</w:t>
      </w:r>
      <w:r>
        <w:rPr>
          <w:rFonts w:hint="eastAsia" w:ascii="CESI仿宋-GB2312" w:hAnsi="CESI仿宋-GB2312" w:eastAsia="CESI仿宋-GB2312" w:cs="CESI仿宋-GB2312"/>
          <w:b w:val="0"/>
          <w:bCs w:val="0"/>
          <w:strike w:val="0"/>
          <w:dstrike w:val="0"/>
          <w:color w:val="000000" w:themeColor="text1"/>
          <w:sz w:val="32"/>
          <w:szCs w:val="32"/>
          <w14:textFill>
            <w14:solidFill>
              <w14:schemeClr w14:val="tx1"/>
            </w14:solidFill>
          </w14:textFill>
        </w:rPr>
        <w:t>）</w:t>
      </w:r>
      <w:r>
        <w:rPr>
          <w:rFonts w:hint="eastAsia" w:ascii="CESI仿宋-GB2312" w:hAnsi="CESI仿宋-GB2312" w:eastAsia="CESI仿宋-GB2312" w:cs="CESI仿宋-GB2312"/>
          <w:b w:val="0"/>
          <w:bCs w:val="0"/>
          <w:strike w:val="0"/>
          <w:dstrike w:val="0"/>
          <w:color w:val="000000" w:themeColor="text1"/>
          <w:sz w:val="32"/>
          <w:szCs w:val="32"/>
          <w:lang w:eastAsia="zh-CN"/>
          <w14:textFill>
            <w14:solidFill>
              <w14:schemeClr w14:val="tx1"/>
            </w14:solidFill>
          </w14:textFill>
        </w:rPr>
        <w:t>农业产业发展布局和要求；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b w:val="0"/>
          <w:bCs w:val="0"/>
          <w:strike w:val="0"/>
          <w:dstrike w:val="0"/>
          <w:color w:val="auto"/>
          <w:spacing w:val="0"/>
          <w:sz w:val="32"/>
          <w:szCs w:val="32"/>
          <w:lang w:eastAsia="zh-CN"/>
        </w:rPr>
      </w:pPr>
      <w:r>
        <w:rPr>
          <w:rFonts w:hint="eastAsia" w:ascii="CESI仿宋-GB2312" w:hAnsi="CESI仿宋-GB2312" w:eastAsia="CESI仿宋-GB2312" w:cs="CESI仿宋-GB2312"/>
          <w:b w:val="0"/>
          <w:bCs w:val="0"/>
          <w:strike w:val="0"/>
          <w:dstrike w:val="0"/>
          <w:color w:val="auto"/>
          <w:spacing w:val="0"/>
          <w:sz w:val="32"/>
          <w:szCs w:val="32"/>
        </w:rPr>
        <w:t>（</w:t>
      </w:r>
      <w:r>
        <w:rPr>
          <w:rFonts w:hint="eastAsia" w:ascii="CESI仿宋-GB2312" w:hAnsi="CESI仿宋-GB2312" w:eastAsia="CESI仿宋-GB2312" w:cs="CESI仿宋-GB2312"/>
          <w:b w:val="0"/>
          <w:bCs w:val="0"/>
          <w:strike w:val="0"/>
          <w:dstrike w:val="0"/>
          <w:color w:val="auto"/>
          <w:spacing w:val="0"/>
          <w:sz w:val="32"/>
          <w:szCs w:val="32"/>
          <w:lang w:eastAsia="zh-CN"/>
        </w:rPr>
        <w:t>三</w:t>
      </w:r>
      <w:r>
        <w:rPr>
          <w:rFonts w:hint="eastAsia" w:ascii="CESI仿宋-GB2312" w:hAnsi="CESI仿宋-GB2312" w:eastAsia="CESI仿宋-GB2312" w:cs="CESI仿宋-GB2312"/>
          <w:b w:val="0"/>
          <w:bCs w:val="0"/>
          <w:strike w:val="0"/>
          <w:dstrike w:val="0"/>
          <w:color w:val="auto"/>
          <w:spacing w:val="0"/>
          <w:sz w:val="32"/>
          <w:szCs w:val="32"/>
        </w:rPr>
        <w:t>）</w:t>
      </w:r>
      <w:r>
        <w:rPr>
          <w:rFonts w:hint="eastAsia" w:ascii="CESI仿宋-GB2312" w:hAnsi="CESI仿宋-GB2312" w:eastAsia="CESI仿宋-GB2312" w:cs="CESI仿宋-GB2312"/>
          <w:b w:val="0"/>
          <w:bCs w:val="0"/>
          <w:strike w:val="0"/>
          <w:dstrike w:val="0"/>
          <w:color w:val="auto"/>
          <w:spacing w:val="0"/>
          <w:sz w:val="32"/>
          <w:szCs w:val="32"/>
          <w:lang w:eastAsia="zh-CN"/>
        </w:rPr>
        <w:t>赛道</w:t>
      </w:r>
      <w:r>
        <w:rPr>
          <w:rFonts w:hint="eastAsia" w:ascii="CESI仿宋-GB2312" w:hAnsi="CESI仿宋-GB2312" w:eastAsia="CESI仿宋-GB2312" w:cs="CESI仿宋-GB2312"/>
          <w:b w:val="0"/>
          <w:bCs w:val="0"/>
          <w:color w:val="000000" w:themeColor="text1"/>
          <w:sz w:val="32"/>
          <w:szCs w:val="32"/>
          <w:u w:val="none"/>
          <w:lang w:val="en-US" w:eastAsia="zh-CN"/>
          <w14:textFill>
            <w14:solidFill>
              <w14:schemeClr w14:val="tx1"/>
            </w14:solidFill>
          </w14:textFill>
        </w:rPr>
        <w:t>绿化及管护措施，</w:t>
      </w:r>
      <w:r>
        <w:rPr>
          <w:rFonts w:hint="eastAsia" w:ascii="CESI仿宋-GB2312" w:hAnsi="CESI仿宋-GB2312" w:eastAsia="CESI仿宋-GB2312" w:cs="CESI仿宋-GB2312"/>
          <w:b w:val="0"/>
          <w:bCs w:val="0"/>
          <w:strike w:val="0"/>
          <w:dstrike w:val="0"/>
          <w:color w:val="auto"/>
          <w:spacing w:val="0"/>
          <w:sz w:val="32"/>
          <w:szCs w:val="32"/>
          <w:lang w:eastAsia="zh-CN"/>
        </w:rPr>
        <w:t>文体旅游设施</w:t>
      </w:r>
      <w:r>
        <w:rPr>
          <w:rFonts w:hint="eastAsia" w:ascii="CESI仿宋-GB2312" w:hAnsi="CESI仿宋-GB2312" w:eastAsia="CESI仿宋-GB2312" w:cs="CESI仿宋-GB2312"/>
          <w:b w:val="0"/>
          <w:bCs w:val="0"/>
          <w:strike w:val="0"/>
          <w:dstrike w:val="0"/>
          <w:color w:val="000000" w:themeColor="text1"/>
          <w:spacing w:val="0"/>
          <w:sz w:val="32"/>
          <w:szCs w:val="32"/>
          <w:lang w:eastAsia="zh-CN"/>
          <w14:textFill>
            <w14:solidFill>
              <w14:schemeClr w14:val="tx1"/>
            </w14:solidFill>
          </w14:textFill>
        </w:rPr>
        <w:t>功能布局；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b w:val="0"/>
          <w:bCs w:val="0"/>
          <w:strike w:val="0"/>
          <w:dstrike w:val="0"/>
          <w:color w:val="auto"/>
          <w:sz w:val="32"/>
          <w:szCs w:val="32"/>
        </w:rPr>
      </w:pPr>
      <w:r>
        <w:rPr>
          <w:rFonts w:hint="eastAsia" w:ascii="CESI仿宋-GB2312" w:hAnsi="CESI仿宋-GB2312" w:eastAsia="CESI仿宋-GB2312" w:cs="CESI仿宋-GB2312"/>
          <w:b w:val="0"/>
          <w:bCs w:val="0"/>
          <w:strike w:val="0"/>
          <w:dstrike w:val="0"/>
          <w:color w:val="auto"/>
          <w:sz w:val="32"/>
          <w:szCs w:val="32"/>
        </w:rPr>
        <w:t>（</w:t>
      </w:r>
      <w:r>
        <w:rPr>
          <w:rFonts w:hint="eastAsia" w:ascii="CESI仿宋-GB2312" w:hAnsi="CESI仿宋-GB2312" w:eastAsia="CESI仿宋-GB2312" w:cs="CESI仿宋-GB2312"/>
          <w:b w:val="0"/>
          <w:bCs w:val="0"/>
          <w:strike w:val="0"/>
          <w:dstrike w:val="0"/>
          <w:color w:val="auto"/>
          <w:sz w:val="32"/>
          <w:szCs w:val="32"/>
          <w:lang w:eastAsia="zh-CN"/>
        </w:rPr>
        <w:t>四</w:t>
      </w:r>
      <w:r>
        <w:rPr>
          <w:rFonts w:hint="eastAsia" w:ascii="CESI仿宋-GB2312" w:hAnsi="CESI仿宋-GB2312" w:eastAsia="CESI仿宋-GB2312" w:cs="CESI仿宋-GB2312"/>
          <w:b w:val="0"/>
          <w:bCs w:val="0"/>
          <w:strike w:val="0"/>
          <w:dstrike w:val="0"/>
          <w:color w:val="auto"/>
          <w:sz w:val="32"/>
          <w:szCs w:val="32"/>
        </w:rPr>
        <w:t>）</w:t>
      </w:r>
      <w:r>
        <w:rPr>
          <w:rFonts w:hint="eastAsia" w:ascii="CESI仿宋-GB2312" w:hAnsi="CESI仿宋-GB2312" w:eastAsia="CESI仿宋-GB2312" w:cs="CESI仿宋-GB2312"/>
          <w:b w:val="0"/>
          <w:bCs w:val="0"/>
          <w:strike w:val="0"/>
          <w:dstrike w:val="0"/>
          <w:color w:val="auto"/>
          <w:sz w:val="32"/>
          <w:szCs w:val="32"/>
          <w:lang w:eastAsia="zh-CN"/>
        </w:rPr>
        <w:t>河道保护范围及措施；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b w:val="0"/>
          <w:bCs w:val="0"/>
          <w:strike w:val="0"/>
          <w:dstrike w:val="0"/>
          <w:color w:val="auto"/>
          <w:sz w:val="32"/>
          <w:szCs w:val="32"/>
          <w:lang w:eastAsia="zh-CN"/>
        </w:rPr>
      </w:pPr>
      <w:r>
        <w:rPr>
          <w:rFonts w:hint="eastAsia" w:ascii="CESI仿宋-GB2312" w:hAnsi="CESI仿宋-GB2312" w:eastAsia="CESI仿宋-GB2312" w:cs="CESI仿宋-GB2312"/>
          <w:b w:val="0"/>
          <w:bCs w:val="0"/>
          <w:strike w:val="0"/>
          <w:dstrike w:val="0"/>
          <w:color w:val="auto"/>
          <w:sz w:val="32"/>
          <w:szCs w:val="32"/>
        </w:rPr>
        <w:t>（</w:t>
      </w:r>
      <w:r>
        <w:rPr>
          <w:rFonts w:hint="eastAsia" w:ascii="CESI仿宋-GB2312" w:hAnsi="CESI仿宋-GB2312" w:eastAsia="CESI仿宋-GB2312" w:cs="CESI仿宋-GB2312"/>
          <w:b w:val="0"/>
          <w:bCs w:val="0"/>
          <w:strike w:val="0"/>
          <w:dstrike w:val="0"/>
          <w:color w:val="auto"/>
          <w:sz w:val="32"/>
          <w:szCs w:val="32"/>
          <w:lang w:eastAsia="zh-CN"/>
        </w:rPr>
        <w:t>五</w:t>
      </w:r>
      <w:r>
        <w:rPr>
          <w:rFonts w:hint="eastAsia" w:ascii="CESI仿宋-GB2312" w:hAnsi="CESI仿宋-GB2312" w:eastAsia="CESI仿宋-GB2312" w:cs="CESI仿宋-GB2312"/>
          <w:b w:val="0"/>
          <w:bCs w:val="0"/>
          <w:strike w:val="0"/>
          <w:dstrike w:val="0"/>
          <w:color w:val="auto"/>
          <w:sz w:val="32"/>
          <w:szCs w:val="32"/>
        </w:rPr>
        <w:t>）</w:t>
      </w:r>
      <w:r>
        <w:rPr>
          <w:rFonts w:hint="eastAsia" w:ascii="CESI仿宋-GB2312" w:hAnsi="CESI仿宋-GB2312" w:eastAsia="CESI仿宋-GB2312" w:cs="CESI仿宋-GB2312"/>
          <w:b w:val="0"/>
          <w:bCs w:val="0"/>
          <w:strike w:val="0"/>
          <w:dstrike w:val="0"/>
          <w:color w:val="auto"/>
          <w:sz w:val="32"/>
          <w:szCs w:val="32"/>
          <w:lang w:eastAsia="zh-CN"/>
        </w:rPr>
        <w:t>山体景观保护措施；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b w:val="0"/>
          <w:bCs w:val="0"/>
          <w:strike w:val="0"/>
          <w:dstrike w:val="0"/>
          <w:color w:val="auto"/>
          <w:sz w:val="32"/>
          <w:szCs w:val="32"/>
        </w:rPr>
      </w:pPr>
      <w:r>
        <w:rPr>
          <w:rFonts w:hint="eastAsia" w:ascii="CESI仿宋-GB2312" w:hAnsi="CESI仿宋-GB2312" w:eastAsia="CESI仿宋-GB2312" w:cs="CESI仿宋-GB2312"/>
          <w:b w:val="0"/>
          <w:bCs w:val="0"/>
          <w:strike w:val="0"/>
          <w:dstrike w:val="0"/>
          <w:color w:val="auto"/>
          <w:sz w:val="32"/>
          <w:szCs w:val="32"/>
          <w:lang w:eastAsia="zh-CN"/>
        </w:rPr>
        <w:t>（六）</w:t>
      </w:r>
      <w:r>
        <w:rPr>
          <w:rFonts w:hint="eastAsia" w:ascii="CESI仿宋-GB2312" w:hAnsi="CESI仿宋-GB2312" w:eastAsia="CESI仿宋-GB2312" w:cs="CESI仿宋-GB2312"/>
          <w:b w:val="0"/>
          <w:bCs w:val="0"/>
          <w:strike w:val="0"/>
          <w:dstrike w:val="0"/>
          <w:color w:val="auto"/>
          <w:sz w:val="32"/>
          <w:szCs w:val="32"/>
        </w:rPr>
        <w:t>其他应当纳入规划的内容。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b w:val="0"/>
          <w:bCs w:val="0"/>
          <w:strike w:val="0"/>
          <w:dstrike w:val="0"/>
          <w:color w:val="auto"/>
          <w:sz w:val="32"/>
          <w:szCs w:val="32"/>
        </w:rPr>
      </w:pPr>
      <w:r>
        <w:rPr>
          <w:rFonts w:hint="eastAsia" w:ascii="黑体" w:hAnsi="黑体" w:eastAsia="黑体" w:cs="黑体"/>
          <w:b w:val="0"/>
          <w:bCs w:val="0"/>
          <w:strike w:val="0"/>
          <w:dstrike w:val="0"/>
          <w:color w:val="auto"/>
          <w:sz w:val="32"/>
          <w:szCs w:val="32"/>
          <w:lang w:val="en-US" w:eastAsia="zh-CN"/>
        </w:rPr>
        <w:t xml:space="preserve">第七条  </w:t>
      </w:r>
      <w:r>
        <w:rPr>
          <w:rFonts w:hint="eastAsia" w:ascii="CESI仿宋-GB2312" w:hAnsi="CESI仿宋-GB2312" w:eastAsia="CESI仿宋-GB2312" w:cs="CESI仿宋-GB2312"/>
          <w:b w:val="0"/>
          <w:bCs w:val="0"/>
          <w:strike w:val="0"/>
          <w:dstrike w:val="0"/>
          <w:color w:val="auto"/>
          <w:sz w:val="32"/>
          <w:szCs w:val="32"/>
          <w:lang w:eastAsia="zh-CN"/>
        </w:rPr>
        <w:t>大江沿岸建设</w:t>
      </w:r>
      <w:r>
        <w:rPr>
          <w:rFonts w:hint="eastAsia" w:ascii="CESI仿宋-GB2312" w:hAnsi="CESI仿宋-GB2312" w:eastAsia="CESI仿宋-GB2312" w:cs="CESI仿宋-GB2312"/>
          <w:b w:val="0"/>
          <w:bCs w:val="0"/>
          <w:strike w:val="0"/>
          <w:dstrike w:val="0"/>
          <w:color w:val="auto"/>
          <w:sz w:val="32"/>
          <w:szCs w:val="32"/>
        </w:rPr>
        <w:t>规划是</w:t>
      </w:r>
      <w:r>
        <w:rPr>
          <w:rFonts w:hint="eastAsia" w:ascii="CESI仿宋-GB2312" w:hAnsi="CESI仿宋-GB2312" w:eastAsia="CESI仿宋-GB2312" w:cs="CESI仿宋-GB2312"/>
          <w:b w:val="0"/>
          <w:bCs w:val="0"/>
          <w:strike w:val="0"/>
          <w:dstrike w:val="0"/>
          <w:color w:val="auto"/>
          <w:sz w:val="32"/>
          <w:szCs w:val="32"/>
          <w:lang w:eastAsia="zh-CN"/>
        </w:rPr>
        <w:t>大江沿岸建设、</w:t>
      </w:r>
      <w:r>
        <w:rPr>
          <w:rFonts w:hint="eastAsia" w:ascii="CESI仿宋-GB2312" w:hAnsi="CESI仿宋-GB2312" w:eastAsia="CESI仿宋-GB2312" w:cs="CESI仿宋-GB2312"/>
          <w:b w:val="0"/>
          <w:bCs w:val="0"/>
          <w:strike w:val="0"/>
          <w:dstrike w:val="0"/>
          <w:color w:val="auto"/>
          <w:sz w:val="32"/>
          <w:szCs w:val="32"/>
        </w:rPr>
        <w:t>管理</w:t>
      </w:r>
      <w:r>
        <w:rPr>
          <w:rFonts w:hint="eastAsia" w:ascii="CESI仿宋-GB2312" w:hAnsi="CESI仿宋-GB2312" w:eastAsia="CESI仿宋-GB2312" w:cs="CESI仿宋-GB2312"/>
          <w:b w:val="0"/>
          <w:bCs w:val="0"/>
          <w:strike w:val="0"/>
          <w:dstrike w:val="0"/>
          <w:color w:val="auto"/>
          <w:sz w:val="32"/>
          <w:szCs w:val="32"/>
          <w:lang w:eastAsia="zh-CN"/>
        </w:rPr>
        <w:t>和利用</w:t>
      </w:r>
      <w:r>
        <w:rPr>
          <w:rFonts w:hint="eastAsia" w:ascii="CESI仿宋-GB2312" w:hAnsi="CESI仿宋-GB2312" w:eastAsia="CESI仿宋-GB2312" w:cs="CESI仿宋-GB2312"/>
          <w:b w:val="0"/>
          <w:bCs w:val="0"/>
          <w:strike w:val="0"/>
          <w:dstrike w:val="0"/>
          <w:color w:val="auto"/>
          <w:sz w:val="32"/>
          <w:szCs w:val="32"/>
        </w:rPr>
        <w:t>的依据，任何</w:t>
      </w:r>
      <w:r>
        <w:rPr>
          <w:rFonts w:hint="eastAsia" w:ascii="CESI仿宋-GB2312" w:hAnsi="CESI仿宋-GB2312" w:eastAsia="CESI仿宋-GB2312" w:cs="CESI仿宋-GB2312"/>
          <w:b w:val="0"/>
          <w:bCs w:val="0"/>
          <w:strike w:val="0"/>
          <w:dstrike w:val="0"/>
          <w:color w:val="auto"/>
          <w:sz w:val="32"/>
          <w:szCs w:val="32"/>
          <w:lang w:eastAsia="zh-CN"/>
        </w:rPr>
        <w:t>组织</w:t>
      </w:r>
      <w:r>
        <w:rPr>
          <w:rFonts w:hint="eastAsia" w:ascii="CESI仿宋-GB2312" w:hAnsi="CESI仿宋-GB2312" w:eastAsia="CESI仿宋-GB2312" w:cs="CESI仿宋-GB2312"/>
          <w:b w:val="0"/>
          <w:bCs w:val="0"/>
          <w:strike w:val="0"/>
          <w:dstrike w:val="0"/>
          <w:color w:val="auto"/>
          <w:sz w:val="32"/>
          <w:szCs w:val="32"/>
        </w:rPr>
        <w:t>和个人不得擅自</w:t>
      </w:r>
      <w:r>
        <w:rPr>
          <w:rFonts w:hint="eastAsia" w:ascii="CESI仿宋-GB2312" w:hAnsi="CESI仿宋-GB2312" w:eastAsia="CESI仿宋-GB2312" w:cs="CESI仿宋-GB2312"/>
          <w:b w:val="0"/>
          <w:bCs w:val="0"/>
          <w:strike w:val="0"/>
          <w:dstrike w:val="0"/>
          <w:color w:val="auto"/>
          <w:sz w:val="32"/>
          <w:szCs w:val="32"/>
          <w:lang w:eastAsia="zh-CN"/>
        </w:rPr>
        <w:t>修改</w:t>
      </w:r>
      <w:r>
        <w:rPr>
          <w:rFonts w:hint="eastAsia" w:ascii="CESI仿宋-GB2312" w:hAnsi="CESI仿宋-GB2312" w:eastAsia="CESI仿宋-GB2312" w:cs="CESI仿宋-GB2312"/>
          <w:b w:val="0"/>
          <w:bCs w:val="0"/>
          <w:strike w:val="0"/>
          <w:dstrike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lang w:val="en-US" w:eastAsia="zh-CN"/>
        </w:rPr>
      </w:pPr>
      <w:r>
        <w:rPr>
          <w:rFonts w:hint="eastAsia" w:ascii="CESI仿宋-GB2312" w:hAnsi="CESI仿宋-GB2312" w:eastAsia="CESI仿宋-GB2312" w:cs="CESI仿宋-GB2312"/>
          <w:b w:val="0"/>
          <w:bCs w:val="0"/>
          <w:strike w:val="0"/>
          <w:dstrike w:val="0"/>
          <w:color w:val="auto"/>
          <w:sz w:val="32"/>
          <w:szCs w:val="32"/>
          <w:lang w:val="en-US" w:eastAsia="zh-CN"/>
        </w:rPr>
        <w:t>编制或者修改涉及大江沿岸的村寨规划、旅游规划或者其他专项规划，应当符合大江沿岸建设规划。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 w:lineRule="atLeast"/>
        <w:ind w:right="0" w:firstLine="640" w:firstLineChars="200"/>
        <w:textAlignment w:val="auto"/>
        <w:rPr>
          <w:rFonts w:hint="eastAsia" w:ascii="CESI仿宋-GB2312" w:hAnsi="CESI仿宋-GB2312" w:eastAsia="CESI仿宋-GB2312" w:cs="CESI仿宋-GB2312"/>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auto"/>
          <w:kern w:val="0"/>
          <w:sz w:val="32"/>
          <w:szCs w:val="32"/>
          <w:u w:val="none"/>
          <w:lang w:val="en-US" w:eastAsia="zh-CN" w:bidi="ar"/>
        </w:rPr>
        <w:t>第</w:t>
      </w:r>
      <w:r>
        <w:rPr>
          <w:rFonts w:hint="eastAsia" w:ascii="黑体" w:hAnsi="黑体" w:eastAsia="黑体" w:cs="黑体"/>
          <w:b w:val="0"/>
          <w:bCs w:val="0"/>
          <w:strike w:val="0"/>
          <w:dstrike w:val="0"/>
          <w:color w:val="auto"/>
          <w:kern w:val="0"/>
          <w:sz w:val="32"/>
          <w:szCs w:val="32"/>
          <w:u w:val="none"/>
          <w:lang w:val="en-US" w:eastAsia="zh-CN" w:bidi="ar"/>
        </w:rPr>
        <w:t>八</w:t>
      </w:r>
      <w:r>
        <w:rPr>
          <w:rFonts w:hint="eastAsia" w:ascii="黑体" w:hAnsi="黑体" w:eastAsia="黑体" w:cs="黑体"/>
          <w:b w:val="0"/>
          <w:bCs w:val="0"/>
          <w:color w:val="auto"/>
          <w:kern w:val="0"/>
          <w:sz w:val="32"/>
          <w:szCs w:val="32"/>
          <w:u w:val="none"/>
          <w:lang w:val="en-US" w:eastAsia="zh-CN" w:bidi="ar"/>
        </w:rPr>
        <w:t xml:space="preserve">条  </w:t>
      </w:r>
      <w:r>
        <w:rPr>
          <w:rFonts w:hint="eastAsia" w:ascii="CESI仿宋-GB2312" w:hAnsi="CESI仿宋-GB2312" w:eastAsia="CESI仿宋-GB2312" w:cs="CESI仿宋-GB2312"/>
          <w:b w:val="0"/>
          <w:bCs w:val="0"/>
          <w:color w:val="000000" w:themeColor="text1"/>
          <w:sz w:val="32"/>
          <w:szCs w:val="32"/>
          <w:u w:val="none"/>
          <w:lang w:val="en-US" w:eastAsia="zh-CN"/>
          <w14:textFill>
            <w14:solidFill>
              <w14:schemeClr w14:val="tx1"/>
            </w14:solidFill>
          </w14:textFill>
        </w:rPr>
        <w:t>大江沿岸建设项目</w:t>
      </w:r>
      <w:r>
        <w:rPr>
          <w:rFonts w:hint="eastAsia" w:ascii="CESI仿宋-GB2312" w:hAnsi="CESI仿宋-GB2312" w:eastAsia="CESI仿宋-GB2312" w:cs="CESI仿宋-GB2312"/>
          <w:i w:val="0"/>
          <w:caps w:val="0"/>
          <w:color w:val="000000" w:themeColor="text1"/>
          <w:spacing w:val="0"/>
          <w:sz w:val="32"/>
          <w:szCs w:val="32"/>
          <w:shd w:val="clear" w:fill="FFFFFF"/>
          <w14:textFill>
            <w14:solidFill>
              <w14:schemeClr w14:val="tx1"/>
            </w14:solidFill>
          </w14:textFill>
        </w:rPr>
        <w:t>应当符合</w:t>
      </w:r>
      <w:r>
        <w:rPr>
          <w:rFonts w:hint="eastAsia" w:ascii="CESI仿宋-GB2312" w:hAnsi="CESI仿宋-GB2312" w:eastAsia="CESI仿宋-GB2312" w:cs="CESI仿宋-GB2312"/>
          <w:i w:val="0"/>
          <w:caps w:val="0"/>
          <w:color w:val="000000" w:themeColor="text1"/>
          <w:spacing w:val="0"/>
          <w:sz w:val="32"/>
          <w:szCs w:val="32"/>
          <w:shd w:val="clear" w:fill="FFFFFF"/>
          <w:lang w:eastAsia="zh-CN"/>
          <w14:textFill>
            <w14:solidFill>
              <w14:schemeClr w14:val="tx1"/>
            </w14:solidFill>
          </w14:textFill>
        </w:rPr>
        <w:t>大江沿岸建设</w:t>
      </w:r>
      <w:r>
        <w:rPr>
          <w:rFonts w:hint="eastAsia" w:ascii="CESI仿宋-GB2312" w:hAnsi="CESI仿宋-GB2312" w:eastAsia="CESI仿宋-GB2312" w:cs="CESI仿宋-GB2312"/>
          <w:i w:val="0"/>
          <w:caps w:val="0"/>
          <w:color w:val="000000" w:themeColor="text1"/>
          <w:spacing w:val="0"/>
          <w:sz w:val="32"/>
          <w:szCs w:val="32"/>
          <w:shd w:val="clear" w:fill="FFFFFF"/>
          <w14:textFill>
            <w14:solidFill>
              <w14:schemeClr w14:val="tx1"/>
            </w14:solidFill>
          </w14:textFill>
        </w:rPr>
        <w:t>规划</w:t>
      </w:r>
      <w:r>
        <w:rPr>
          <w:rFonts w:hint="eastAsia" w:ascii="CESI仿宋-GB2312" w:hAnsi="CESI仿宋-GB2312" w:eastAsia="CESI仿宋-GB2312" w:cs="CESI仿宋-GB2312"/>
          <w:i w:val="0"/>
          <w:caps w:val="0"/>
          <w:color w:val="000000" w:themeColor="text1"/>
          <w:spacing w:val="0"/>
          <w:sz w:val="32"/>
          <w:szCs w:val="32"/>
          <w:shd w:val="clear" w:fill="FFFFFF"/>
          <w:lang w:eastAsia="zh-CN"/>
          <w14:textFill>
            <w14:solidFill>
              <w14:schemeClr w14:val="tx1"/>
            </w14:solidFill>
          </w14:textFill>
        </w:rPr>
        <w:t>，</w:t>
      </w:r>
      <w:r>
        <w:rPr>
          <w:rFonts w:hint="eastAsia" w:ascii="CESI仿宋-GB2312" w:hAnsi="CESI仿宋-GB2312" w:eastAsia="CESI仿宋-GB2312" w:cs="CESI仿宋-GB2312"/>
          <w:b w:val="0"/>
          <w:bCs w:val="0"/>
          <w:color w:val="000000" w:themeColor="text1"/>
          <w:sz w:val="32"/>
          <w:szCs w:val="32"/>
          <w:u w:val="none"/>
          <w:lang w:val="en-US" w:eastAsia="zh-CN"/>
          <w14:textFill>
            <w14:solidFill>
              <w14:schemeClr w14:val="tx1"/>
            </w14:solidFill>
          </w14:textFill>
        </w:rPr>
        <w:t>按照法定</w:t>
      </w:r>
      <w:r>
        <w:rPr>
          <w:rFonts w:hint="eastAsia" w:ascii="CESI仿宋-GB2312" w:hAnsi="CESI仿宋-GB2312" w:eastAsia="CESI仿宋-GB2312" w:cs="CESI仿宋-GB2312"/>
          <w:i w:val="0"/>
          <w:caps w:val="0"/>
          <w:color w:val="000000" w:themeColor="text1"/>
          <w:spacing w:val="0"/>
          <w:kern w:val="0"/>
          <w:sz w:val="32"/>
          <w:szCs w:val="32"/>
          <w:shd w:val="clear" w:fill="FFFFFF"/>
          <w:lang w:val="en-US" w:eastAsia="zh-CN" w:bidi="ar"/>
          <w14:textFill>
            <w14:solidFill>
              <w14:schemeClr w14:val="tx1"/>
            </w14:solidFill>
          </w14:textFill>
        </w:rPr>
        <w:t>程序办理审批手续，</w:t>
      </w:r>
      <w:r>
        <w:rPr>
          <w:rFonts w:hint="eastAsia" w:ascii="CESI仿宋-GB2312" w:hAnsi="CESI仿宋-GB2312" w:eastAsia="CESI仿宋-GB2312" w:cs="CESI仿宋-GB2312"/>
          <w:b w:val="0"/>
          <w:bCs w:val="0"/>
          <w:color w:val="000000" w:themeColor="text1"/>
          <w:sz w:val="32"/>
          <w:szCs w:val="32"/>
          <w:u w:val="none"/>
          <w:lang w:val="en-US" w:eastAsia="zh-CN"/>
          <w14:textFill>
            <w14:solidFill>
              <w14:schemeClr w14:val="tx1"/>
            </w14:solidFill>
          </w14:textFill>
        </w:rPr>
        <w:t>建设项目</w:t>
      </w:r>
      <w:r>
        <w:rPr>
          <w:rFonts w:hint="eastAsia" w:ascii="CESI仿宋-GB2312" w:hAnsi="CESI仿宋-GB2312" w:eastAsia="CESI仿宋-GB2312" w:cs="CESI仿宋-GB2312"/>
          <w:color w:val="000000" w:themeColor="text1"/>
          <w:sz w:val="32"/>
          <w:szCs w:val="32"/>
          <w:lang w:val="en-US" w:eastAsia="zh-CN"/>
          <w14:textFill>
            <w14:solidFill>
              <w14:schemeClr w14:val="tx1"/>
            </w14:solidFill>
          </w14:textFill>
        </w:rPr>
        <w:t>布局</w:t>
      </w:r>
      <w:r>
        <w:rPr>
          <w:rFonts w:hint="eastAsia" w:ascii="CESI仿宋-GB2312" w:hAnsi="CESI仿宋-GB2312" w:eastAsia="CESI仿宋-GB2312" w:cs="CESI仿宋-GB2312"/>
          <w:b w:val="0"/>
          <w:bCs w:val="0"/>
          <w:color w:val="000000" w:themeColor="text1"/>
          <w:sz w:val="32"/>
          <w:szCs w:val="32"/>
          <w:lang w:val="en-US" w:eastAsia="zh-CN"/>
          <w14:textFill>
            <w14:solidFill>
              <w14:schemeClr w14:val="tx1"/>
            </w14:solidFill>
          </w14:textFill>
        </w:rPr>
        <w:t>和</w:t>
      </w:r>
      <w:r>
        <w:rPr>
          <w:rFonts w:hint="eastAsia" w:ascii="CESI仿宋-GB2312" w:hAnsi="CESI仿宋-GB2312" w:eastAsia="CESI仿宋-GB2312" w:cs="CESI仿宋-GB2312"/>
          <w:color w:val="000000" w:themeColor="text1"/>
          <w:sz w:val="32"/>
          <w:szCs w:val="32"/>
          <w:lang w:val="en-US" w:eastAsia="zh-CN"/>
          <w14:textFill>
            <w14:solidFill>
              <w14:schemeClr w14:val="tx1"/>
            </w14:solidFill>
          </w14:textFill>
        </w:rPr>
        <w:t>建筑物的高度、体量、风貌等与周围山水环境、田园风光相协调。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24" w:lineRule="atLeast"/>
        <w:ind w:right="0" w:firstLine="640" w:firstLineChars="200"/>
        <w:textAlignment w:val="auto"/>
        <w:rPr>
          <w:rFonts w:hint="eastAsia" w:ascii="CESI仿宋-GB2312" w:hAnsi="CESI仿宋-GB2312" w:eastAsia="CESI仿宋-GB2312" w:cs="CESI仿宋-GB2312"/>
          <w:b w:val="0"/>
          <w:bCs w:val="0"/>
          <w:color w:val="auto"/>
          <w:sz w:val="32"/>
          <w:szCs w:val="32"/>
          <w:u w:val="none"/>
          <w:lang w:eastAsia="zh-CN"/>
        </w:rPr>
      </w:pPr>
      <w:r>
        <w:rPr>
          <w:rFonts w:hint="eastAsia" w:ascii="CESI仿宋-GB2312" w:hAnsi="CESI仿宋-GB2312" w:eastAsia="CESI仿宋-GB2312" w:cs="CESI仿宋-GB2312"/>
          <w:b w:val="0"/>
          <w:bCs w:val="0"/>
          <w:color w:val="auto"/>
          <w:sz w:val="32"/>
          <w:szCs w:val="32"/>
          <w:u w:val="none"/>
          <w:lang w:eastAsia="zh-CN"/>
        </w:rPr>
        <w:t>乡镇人民政府、街道办事处对大江沿岸建设实行源头管控，加强宣传引导，多渠道受理举报和投诉，及时发现、制止和依法查处违法建设行为。</w:t>
      </w:r>
    </w:p>
    <w:p>
      <w:pPr>
        <w:adjustRightInd w:val="0"/>
        <w:snapToGrid w:val="0"/>
        <w:spacing w:line="576" w:lineRule="exact"/>
        <w:ind w:firstLine="640" w:firstLineChars="200"/>
        <w:rPr>
          <w:rFonts w:hint="eastAsia" w:ascii="CESI仿宋-GB2312" w:hAnsi="CESI仿宋-GB2312" w:eastAsia="CESI仿宋-GB2312" w:cs="CESI仿宋-GB2312"/>
          <w:b w:val="0"/>
          <w:bCs w:val="0"/>
          <w:color w:val="000000" w:themeColor="text1"/>
          <w:sz w:val="32"/>
          <w:szCs w:val="32"/>
          <w:u w:val="none"/>
          <w:lang w:val="en-US" w:eastAsia="zh-CN"/>
          <w14:textFill>
            <w14:solidFill>
              <w14:schemeClr w14:val="tx1"/>
            </w14:solidFill>
          </w14:textFill>
        </w:rPr>
      </w:pPr>
      <w:r>
        <w:rPr>
          <w:rFonts w:hint="eastAsia" w:ascii="CESI仿宋-GB2312" w:hAnsi="CESI仿宋-GB2312" w:eastAsia="CESI仿宋-GB2312" w:cs="CESI仿宋-GB2312"/>
          <w:b w:val="0"/>
          <w:bCs w:val="0"/>
          <w:color w:val="000000" w:themeColor="text1"/>
          <w:sz w:val="32"/>
          <w:szCs w:val="32"/>
          <w:u w:val="none"/>
          <w:lang w:eastAsia="zh-CN"/>
          <w14:textFill>
            <w14:solidFill>
              <w14:schemeClr w14:val="tx1"/>
            </w14:solidFill>
          </w14:textFill>
        </w:rPr>
        <w:t>村(居)民委员会向村（居）民</w:t>
      </w:r>
      <w:r>
        <w:rPr>
          <w:rFonts w:hint="eastAsia" w:ascii="CESI仿宋-GB2312" w:hAnsi="CESI仿宋-GB2312" w:eastAsia="CESI仿宋-GB2312" w:cs="CESI仿宋-GB2312"/>
          <w:color w:val="000000" w:themeColor="text1"/>
          <w:kern w:val="33"/>
          <w:sz w:val="32"/>
          <w:szCs w:val="32"/>
          <w14:textFill>
            <w14:solidFill>
              <w14:schemeClr w14:val="tx1"/>
            </w14:solidFill>
          </w14:textFill>
        </w:rPr>
        <w:t>宣传、普及</w:t>
      </w:r>
      <w:r>
        <w:rPr>
          <w:rFonts w:hint="eastAsia" w:ascii="CESI仿宋-GB2312" w:hAnsi="CESI仿宋-GB2312" w:eastAsia="CESI仿宋-GB2312" w:cs="CESI仿宋-GB2312"/>
          <w:color w:val="000000" w:themeColor="text1"/>
          <w:kern w:val="33"/>
          <w:sz w:val="32"/>
          <w:szCs w:val="32"/>
          <w:lang w:eastAsia="zh-CN"/>
          <w14:textFill>
            <w14:solidFill>
              <w14:schemeClr w14:val="tx1"/>
            </w14:solidFill>
          </w14:textFill>
        </w:rPr>
        <w:t>本条例</w:t>
      </w:r>
      <w:r>
        <w:rPr>
          <w:rFonts w:hint="eastAsia" w:ascii="CESI仿宋-GB2312" w:hAnsi="CESI仿宋-GB2312" w:eastAsia="CESI仿宋-GB2312" w:cs="CESI仿宋-GB2312"/>
          <w:color w:val="000000" w:themeColor="text1"/>
          <w:kern w:val="33"/>
          <w:sz w:val="32"/>
          <w:szCs w:val="32"/>
          <w14:textFill>
            <w14:solidFill>
              <w14:schemeClr w14:val="tx1"/>
            </w14:solidFill>
          </w14:textFill>
        </w:rPr>
        <w:t>规定，</w:t>
      </w:r>
      <w:r>
        <w:rPr>
          <w:rFonts w:hint="eastAsia" w:ascii="CESI仿宋-GB2312" w:hAnsi="CESI仿宋-GB2312" w:eastAsia="CESI仿宋-GB2312" w:cs="CESI仿宋-GB2312"/>
          <w:color w:val="000000" w:themeColor="text1"/>
          <w:kern w:val="33"/>
          <w:sz w:val="32"/>
          <w:szCs w:val="32"/>
          <w:lang w:eastAsia="zh-CN"/>
          <w14:textFill>
            <w14:solidFill>
              <w14:schemeClr w14:val="tx1"/>
            </w14:solidFill>
          </w14:textFill>
        </w:rPr>
        <w:t>发现</w:t>
      </w:r>
      <w:r>
        <w:rPr>
          <w:rFonts w:hint="eastAsia" w:ascii="CESI仿宋-GB2312" w:hAnsi="CESI仿宋-GB2312" w:eastAsia="CESI仿宋-GB2312" w:cs="CESI仿宋-GB2312"/>
          <w:color w:val="000000" w:themeColor="text1"/>
          <w:kern w:val="33"/>
          <w:sz w:val="32"/>
          <w:szCs w:val="32"/>
          <w14:textFill>
            <w14:solidFill>
              <w14:schemeClr w14:val="tx1"/>
            </w14:solidFill>
          </w14:textFill>
        </w:rPr>
        <w:t>违法建设</w:t>
      </w:r>
      <w:r>
        <w:rPr>
          <w:rFonts w:hint="eastAsia" w:ascii="CESI仿宋-GB2312" w:hAnsi="CESI仿宋-GB2312" w:eastAsia="CESI仿宋-GB2312" w:cs="CESI仿宋-GB2312"/>
          <w:color w:val="000000" w:themeColor="text1"/>
          <w:kern w:val="33"/>
          <w:sz w:val="32"/>
          <w:szCs w:val="32"/>
          <w:lang w:eastAsia="zh-CN"/>
          <w14:textFill>
            <w14:solidFill>
              <w14:schemeClr w14:val="tx1"/>
            </w14:solidFill>
          </w14:textFill>
        </w:rPr>
        <w:t>行为</w:t>
      </w:r>
      <w:r>
        <w:rPr>
          <w:rFonts w:hint="eastAsia" w:ascii="CESI仿宋-GB2312" w:hAnsi="CESI仿宋-GB2312" w:eastAsia="CESI仿宋-GB2312" w:cs="CESI仿宋-GB2312"/>
          <w:color w:val="000000" w:themeColor="text1"/>
          <w:kern w:val="33"/>
          <w:sz w:val="32"/>
          <w:szCs w:val="32"/>
          <w14:textFill>
            <w14:solidFill>
              <w14:schemeClr w14:val="tx1"/>
            </w14:solidFill>
          </w14:textFill>
        </w:rPr>
        <w:t>立即</w:t>
      </w:r>
      <w:r>
        <w:rPr>
          <w:rFonts w:hint="eastAsia" w:ascii="CESI仿宋-GB2312" w:hAnsi="CESI仿宋-GB2312" w:eastAsia="CESI仿宋-GB2312" w:cs="CESI仿宋-GB2312"/>
          <w:color w:val="000000" w:themeColor="text1"/>
          <w:kern w:val="33"/>
          <w:sz w:val="32"/>
          <w:szCs w:val="32"/>
          <w:lang w:eastAsia="zh-CN"/>
          <w14:textFill>
            <w14:solidFill>
              <w14:schemeClr w14:val="tx1"/>
            </w14:solidFill>
          </w14:textFill>
        </w:rPr>
        <w:t>向</w:t>
      </w:r>
      <w:r>
        <w:rPr>
          <w:rFonts w:hint="eastAsia" w:ascii="CESI仿宋-GB2312" w:hAnsi="CESI仿宋-GB2312" w:eastAsia="CESI仿宋-GB2312" w:cs="CESI仿宋-GB2312"/>
          <w:b w:val="0"/>
          <w:bCs w:val="0"/>
          <w:strike w:val="0"/>
          <w:dstrike w:val="0"/>
          <w:color w:val="000000" w:themeColor="text1"/>
          <w:sz w:val="32"/>
          <w:szCs w:val="32"/>
          <w:u w:val="none"/>
          <w:lang w:eastAsia="zh-CN"/>
          <w14:textFill>
            <w14:solidFill>
              <w14:schemeClr w14:val="tx1"/>
            </w14:solidFill>
          </w14:textFill>
        </w:rPr>
        <w:t>乡镇人民政府或者街道办事处</w:t>
      </w:r>
      <w:r>
        <w:rPr>
          <w:rFonts w:hint="eastAsia" w:ascii="CESI仿宋-GB2312" w:hAnsi="CESI仿宋-GB2312" w:eastAsia="CESI仿宋-GB2312" w:cs="CESI仿宋-GB2312"/>
          <w:dstrike w:val="0"/>
          <w:color w:val="000000" w:themeColor="text1"/>
          <w:kern w:val="33"/>
          <w:sz w:val="32"/>
          <w:szCs w:val="32"/>
          <w14:textFill>
            <w14:solidFill>
              <w14:schemeClr w14:val="tx1"/>
            </w14:solidFill>
          </w14:textFill>
        </w:rPr>
        <w:t>报告</w:t>
      </w:r>
      <w:r>
        <w:rPr>
          <w:rFonts w:hint="eastAsia" w:ascii="CESI仿宋-GB2312" w:hAnsi="CESI仿宋-GB2312" w:eastAsia="CESI仿宋-GB2312" w:cs="CESI仿宋-GB2312"/>
          <w:color w:val="000000" w:themeColor="text1"/>
          <w:kern w:val="33"/>
          <w:sz w:val="32"/>
          <w:szCs w:val="32"/>
          <w14:textFill>
            <w14:solidFill>
              <w14:schemeClr w14:val="tx1"/>
            </w14:solidFill>
          </w14:textFill>
        </w:rPr>
        <w:t>，并有权予以制止。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b w:val="0"/>
          <w:bCs w:val="0"/>
          <w:color w:val="auto"/>
          <w:sz w:val="32"/>
          <w:szCs w:val="32"/>
          <w:lang w:val="en-US" w:eastAsia="zh-CN"/>
        </w:rPr>
      </w:pPr>
      <w:r>
        <w:rPr>
          <w:rFonts w:hint="eastAsia" w:ascii="方正黑体_GBK" w:hAnsi="方正黑体_GBK" w:eastAsia="方正黑体_GBK" w:cs="方正黑体_GBK"/>
          <w:b w:val="0"/>
          <w:bCs w:val="0"/>
          <w:color w:val="auto"/>
          <w:sz w:val="32"/>
          <w:szCs w:val="32"/>
        </w:rPr>
        <w:t>第</w:t>
      </w:r>
      <w:r>
        <w:rPr>
          <w:rFonts w:hint="eastAsia" w:ascii="方正黑体_GBK" w:hAnsi="方正黑体_GBK" w:eastAsia="方正黑体_GBK" w:cs="方正黑体_GBK"/>
          <w:b w:val="0"/>
          <w:bCs w:val="0"/>
          <w:color w:val="auto"/>
          <w:sz w:val="32"/>
          <w:szCs w:val="32"/>
          <w:lang w:eastAsia="zh-CN"/>
        </w:rPr>
        <w:t>九</w:t>
      </w:r>
      <w:r>
        <w:rPr>
          <w:rFonts w:hint="eastAsia" w:ascii="方正黑体_GBK" w:hAnsi="方正黑体_GBK" w:eastAsia="方正黑体_GBK" w:cs="方正黑体_GBK"/>
          <w:b w:val="0"/>
          <w:bCs w:val="0"/>
          <w:color w:val="auto"/>
          <w:sz w:val="32"/>
          <w:szCs w:val="32"/>
        </w:rPr>
        <w:t>条</w:t>
      </w:r>
      <w:r>
        <w:rPr>
          <w:rFonts w:hint="eastAsia" w:ascii="方正黑体_GBK" w:hAnsi="方正黑体_GBK" w:eastAsia="方正黑体_GBK" w:cs="方正黑体_GBK"/>
          <w:b w:val="0"/>
          <w:bCs w:val="0"/>
          <w:color w:val="auto"/>
          <w:sz w:val="32"/>
          <w:szCs w:val="32"/>
          <w:lang w:val="en-US" w:eastAsia="zh-CN"/>
        </w:rPr>
        <w:t xml:space="preserve">  </w:t>
      </w:r>
      <w:r>
        <w:rPr>
          <w:rFonts w:hint="eastAsia" w:ascii="CESI仿宋-GB2312" w:hAnsi="CESI仿宋-GB2312" w:eastAsia="CESI仿宋-GB2312" w:cs="CESI仿宋-GB2312"/>
          <w:b w:val="0"/>
          <w:bCs w:val="0"/>
          <w:color w:val="auto"/>
          <w:sz w:val="32"/>
          <w:szCs w:val="32"/>
          <w:lang w:val="en-US" w:eastAsia="zh-CN"/>
        </w:rPr>
        <w:t>本条例实施前，有关部门已批准在建、未建的建设项目，符合大江沿岸建设规划的，</w:t>
      </w:r>
      <w:r>
        <w:rPr>
          <w:rFonts w:hint="eastAsia" w:ascii="CESI仿宋-GB2312" w:hAnsi="CESI仿宋-GB2312" w:eastAsia="CESI仿宋-GB2312" w:cs="CESI仿宋-GB2312"/>
          <w:b w:val="0"/>
          <w:bCs w:val="0"/>
          <w:color w:val="000000" w:themeColor="text1"/>
          <w:sz w:val="32"/>
          <w:szCs w:val="32"/>
          <w:lang w:val="en-US" w:eastAsia="zh-CN"/>
          <w14:textFill>
            <w14:solidFill>
              <w14:schemeClr w14:val="tx1"/>
            </w14:solidFill>
          </w14:textFill>
        </w:rPr>
        <w:t>可以建设；</w:t>
      </w:r>
      <w:r>
        <w:rPr>
          <w:rFonts w:hint="eastAsia" w:ascii="CESI仿宋-GB2312" w:hAnsi="CESI仿宋-GB2312" w:eastAsia="CESI仿宋-GB2312" w:cs="CESI仿宋-GB2312"/>
          <w:b w:val="0"/>
          <w:bCs w:val="0"/>
          <w:color w:val="auto"/>
          <w:sz w:val="32"/>
          <w:szCs w:val="32"/>
          <w:lang w:val="en-US" w:eastAsia="zh-CN"/>
        </w:rPr>
        <w:t>不符合大江沿岸建设规划的，按规定程序调整规划设计后</w:t>
      </w:r>
      <w:r>
        <w:rPr>
          <w:rFonts w:hint="eastAsia" w:ascii="CESI仿宋-GB2312" w:hAnsi="CESI仿宋-GB2312" w:eastAsia="CESI仿宋-GB2312" w:cs="CESI仿宋-GB2312"/>
          <w:b w:val="0"/>
          <w:bCs w:val="0"/>
          <w:color w:val="000000" w:themeColor="text1"/>
          <w:sz w:val="32"/>
          <w:szCs w:val="32"/>
          <w:lang w:val="en-US" w:eastAsia="zh-CN"/>
          <w14:textFill>
            <w14:solidFill>
              <w14:schemeClr w14:val="tx1"/>
            </w14:solidFill>
          </w14:textFill>
        </w:rPr>
        <w:t>符合要求的</w:t>
      </w:r>
      <w:r>
        <w:rPr>
          <w:rFonts w:hint="eastAsia" w:ascii="CESI仿宋-GB2312" w:hAnsi="CESI仿宋-GB2312" w:eastAsia="CESI仿宋-GB2312" w:cs="CESI仿宋-GB2312"/>
          <w:b w:val="0"/>
          <w:bCs w:val="0"/>
          <w:color w:val="auto"/>
          <w:sz w:val="32"/>
          <w:szCs w:val="32"/>
          <w:lang w:val="en-US" w:eastAsia="zh-CN"/>
        </w:rPr>
        <w:t>，在建项目可以续建，未建项目可以开工建设。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CESI黑体-GB2312" w:hAnsi="CESI黑体-GB2312" w:eastAsia="CESI黑体-GB2312" w:cs="CESI黑体-GB2312"/>
          <w:b w:val="0"/>
          <w:bCs w:val="0"/>
          <w:color w:val="auto"/>
          <w:sz w:val="32"/>
          <w:szCs w:val="32"/>
          <w:u w:val="none"/>
          <w:lang w:val="en-US" w:eastAsia="zh-CN"/>
        </w:rPr>
      </w:pPr>
      <w:r>
        <w:rPr>
          <w:rFonts w:hint="eastAsia" w:ascii="CESI仿宋-GB2312" w:hAnsi="CESI仿宋-GB2312" w:eastAsia="CESI仿宋-GB2312" w:cs="CESI仿宋-GB2312"/>
          <w:b w:val="0"/>
          <w:bCs w:val="0"/>
          <w:color w:val="auto"/>
          <w:sz w:val="32"/>
          <w:szCs w:val="32"/>
          <w:lang w:val="en-US" w:eastAsia="zh-CN"/>
        </w:rPr>
        <w:t>未经批准或者未取得合法手续的</w:t>
      </w:r>
      <w:r>
        <w:rPr>
          <w:rFonts w:hint="eastAsia" w:ascii="CESI仿宋-GB2312" w:hAnsi="CESI仿宋-GB2312" w:eastAsia="CESI仿宋-GB2312" w:cs="CESI仿宋-GB2312"/>
          <w:b w:val="0"/>
          <w:bCs w:val="0"/>
          <w:color w:val="auto"/>
          <w:sz w:val="32"/>
          <w:szCs w:val="32"/>
        </w:rPr>
        <w:t>建筑物</w:t>
      </w:r>
      <w:r>
        <w:rPr>
          <w:rFonts w:hint="eastAsia" w:ascii="CESI仿宋-GB2312" w:hAnsi="CESI仿宋-GB2312" w:eastAsia="CESI仿宋-GB2312" w:cs="CESI仿宋-GB2312"/>
          <w:b w:val="0"/>
          <w:bCs w:val="0"/>
          <w:color w:val="auto"/>
          <w:sz w:val="32"/>
          <w:szCs w:val="32"/>
          <w:lang w:eastAsia="zh-CN"/>
        </w:rPr>
        <w:t>，</w:t>
      </w:r>
      <w:r>
        <w:rPr>
          <w:rFonts w:hint="eastAsia" w:ascii="CESI仿宋-GB2312" w:hAnsi="CESI仿宋-GB2312" w:eastAsia="CESI仿宋-GB2312" w:cs="CESI仿宋-GB2312"/>
          <w:b w:val="0"/>
          <w:bCs w:val="0"/>
          <w:color w:val="auto"/>
          <w:sz w:val="32"/>
          <w:szCs w:val="32"/>
          <w:lang w:val="en-US" w:eastAsia="zh-CN"/>
        </w:rPr>
        <w:t>按照《中华人民共和国城乡规划法》《贵州省城乡规划条例》的有关规定处理。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2" w:lineRule="atLeast"/>
        <w:ind w:left="0" w:right="0" w:firstLine="640" w:firstLineChars="200"/>
        <w:jc w:val="both"/>
        <w:textAlignment w:val="auto"/>
        <w:rPr>
          <w:rFonts w:hint="eastAsia" w:ascii="CESI仿宋-GB2312" w:hAnsi="CESI仿宋-GB2312" w:eastAsia="CESI仿宋-GB2312" w:cs="CESI仿宋-GB2312"/>
          <w:color w:val="000000" w:themeColor="text1"/>
          <w:sz w:val="32"/>
          <w:szCs w:val="32"/>
          <w14:textFill>
            <w14:solidFill>
              <w14:schemeClr w14:val="tx1"/>
            </w14:solidFill>
          </w14:textFill>
        </w:rPr>
      </w:pPr>
      <w:r>
        <w:rPr>
          <w:rFonts w:hint="eastAsia" w:ascii="CESI仿宋-GB2312" w:hAnsi="CESI仿宋-GB2312" w:eastAsia="CESI仿宋-GB2312" w:cs="CESI仿宋-GB2312"/>
          <w:b w:val="0"/>
          <w:bCs w:val="0"/>
          <w:color w:val="auto"/>
          <w:sz w:val="32"/>
          <w:szCs w:val="32"/>
          <w:lang w:val="en-US" w:eastAsia="zh-CN"/>
        </w:rPr>
        <w:t xml:space="preserve"> </w:t>
      </w:r>
      <w:r>
        <w:rPr>
          <w:rFonts w:hint="eastAsia" w:ascii="黑体" w:hAnsi="黑体" w:eastAsia="黑体" w:cs="黑体"/>
          <w:b w:val="0"/>
          <w:bCs w:val="0"/>
          <w:color w:val="auto"/>
          <w:kern w:val="0"/>
          <w:sz w:val="32"/>
          <w:szCs w:val="32"/>
          <w:u w:val="none"/>
          <w:lang w:val="en-US" w:eastAsia="zh-CN" w:bidi="ar"/>
        </w:rPr>
        <w:t>第十条</w:t>
      </w:r>
      <w:r>
        <w:rPr>
          <w:rFonts w:hint="eastAsia" w:ascii="CESI黑体-GB2312" w:hAnsi="CESI黑体-GB2312" w:eastAsia="CESI黑体-GB2312" w:cs="CESI黑体-GB2312"/>
          <w:b w:val="0"/>
          <w:bCs w:val="0"/>
          <w:strike w:val="0"/>
          <w:dstrike w:val="0"/>
          <w:color w:val="auto"/>
          <w:sz w:val="32"/>
          <w:szCs w:val="32"/>
          <w:lang w:val="en-US" w:eastAsia="zh-CN"/>
        </w:rPr>
        <w:t xml:space="preserve">  </w:t>
      </w:r>
      <w:r>
        <w:rPr>
          <w:rFonts w:hint="eastAsia" w:ascii="CESI仿宋-GB2312" w:hAnsi="CESI仿宋-GB2312" w:eastAsia="CESI仿宋-GB2312" w:cs="CESI仿宋-GB2312"/>
          <w:b w:val="0"/>
          <w:bCs w:val="0"/>
          <w:strike w:val="0"/>
          <w:dstrike w:val="0"/>
          <w:color w:val="000000" w:themeColor="text1"/>
          <w:sz w:val="32"/>
          <w:szCs w:val="32"/>
          <w:lang w:val="en-US" w:eastAsia="zh-CN"/>
          <w14:textFill>
            <w14:solidFill>
              <w14:schemeClr w14:val="tx1"/>
            </w14:solidFill>
          </w14:textFill>
        </w:rPr>
        <w:t>大江沿岸</w:t>
      </w:r>
      <w:r>
        <w:rPr>
          <w:rFonts w:hint="eastAsia" w:ascii="CESI仿宋-GB2312" w:hAnsi="CESI仿宋-GB2312" w:eastAsia="CESI仿宋-GB2312" w:cs="CESI仿宋-GB2312"/>
          <w:color w:val="000000" w:themeColor="text1"/>
          <w:sz w:val="32"/>
          <w:szCs w:val="32"/>
          <w:lang w:eastAsia="zh-CN"/>
          <w14:textFill>
            <w14:solidFill>
              <w14:schemeClr w14:val="tx1"/>
            </w14:solidFill>
          </w14:textFill>
        </w:rPr>
        <w:t>村寨</w:t>
      </w:r>
      <w:r>
        <w:rPr>
          <w:rFonts w:hint="eastAsia" w:ascii="CESI仿宋-GB2312" w:hAnsi="CESI仿宋-GB2312" w:eastAsia="CESI仿宋-GB2312" w:cs="CESI仿宋-GB2312"/>
          <w:strike w:val="0"/>
          <w:dstrike w:val="0"/>
          <w:color w:val="000000" w:themeColor="text1"/>
          <w:sz w:val="32"/>
          <w:szCs w:val="32"/>
          <w:lang w:eastAsia="zh-CN"/>
          <w14:textFill>
            <w14:solidFill>
              <w14:schemeClr w14:val="tx1"/>
            </w14:solidFill>
          </w14:textFill>
        </w:rPr>
        <w:t>的</w:t>
      </w:r>
      <w:r>
        <w:rPr>
          <w:rFonts w:hint="eastAsia" w:ascii="CESI仿宋-GB2312" w:hAnsi="CESI仿宋-GB2312" w:eastAsia="CESI仿宋-GB2312" w:cs="CESI仿宋-GB2312"/>
          <w:color w:val="000000" w:themeColor="text1"/>
          <w:sz w:val="32"/>
          <w:szCs w:val="32"/>
          <w:lang w:eastAsia="zh-CN"/>
          <w14:textFill>
            <w14:solidFill>
              <w14:schemeClr w14:val="tx1"/>
            </w14:solidFill>
          </w14:textFill>
        </w:rPr>
        <w:t>设计、</w:t>
      </w:r>
      <w:r>
        <w:rPr>
          <w:rFonts w:hint="eastAsia" w:ascii="CESI仿宋-GB2312" w:hAnsi="CESI仿宋-GB2312" w:eastAsia="CESI仿宋-GB2312" w:cs="CESI仿宋-GB2312"/>
          <w:color w:val="000000" w:themeColor="text1"/>
          <w:sz w:val="32"/>
          <w:szCs w:val="32"/>
          <w14:textFill>
            <w14:solidFill>
              <w14:schemeClr w14:val="tx1"/>
            </w14:solidFill>
          </w14:textFill>
        </w:rPr>
        <w:t>改造，</w:t>
      </w:r>
      <w:r>
        <w:rPr>
          <w:rFonts w:hint="eastAsia" w:ascii="CESI仿宋-GB2312" w:hAnsi="CESI仿宋-GB2312" w:eastAsia="CESI仿宋-GB2312" w:cs="CESI仿宋-GB2312"/>
          <w:strike w:val="0"/>
          <w:dstrike w:val="0"/>
          <w:color w:val="000000" w:themeColor="text1"/>
          <w:sz w:val="32"/>
          <w:szCs w:val="32"/>
          <w14:textFill>
            <w14:solidFill>
              <w14:schemeClr w14:val="tx1"/>
            </w14:solidFill>
          </w14:textFill>
        </w:rPr>
        <w:t>应当</w:t>
      </w:r>
      <w:r>
        <w:rPr>
          <w:rFonts w:hint="eastAsia" w:ascii="CESI仿宋-GB2312" w:hAnsi="CESI仿宋-GB2312" w:eastAsia="CESI仿宋-GB2312" w:cs="CESI仿宋-GB2312"/>
          <w:color w:val="000000" w:themeColor="text1"/>
          <w:sz w:val="32"/>
          <w:szCs w:val="32"/>
          <w14:textFill>
            <w14:solidFill>
              <w14:schemeClr w14:val="tx1"/>
            </w14:solidFill>
          </w14:textFill>
        </w:rPr>
        <w:t>注重</w:t>
      </w:r>
      <w:r>
        <w:rPr>
          <w:rFonts w:hint="eastAsia" w:ascii="CESI仿宋-GB2312" w:hAnsi="CESI仿宋-GB2312" w:eastAsia="CESI仿宋-GB2312" w:cs="CESI仿宋-GB2312"/>
          <w:color w:val="000000" w:themeColor="text1"/>
          <w:sz w:val="32"/>
          <w:szCs w:val="32"/>
          <w:lang w:eastAsia="zh-CN"/>
          <w14:textFill>
            <w14:solidFill>
              <w14:schemeClr w14:val="tx1"/>
            </w14:solidFill>
          </w14:textFill>
        </w:rPr>
        <w:t>村寨特色和</w:t>
      </w:r>
      <w:r>
        <w:rPr>
          <w:rFonts w:hint="eastAsia" w:ascii="CESI仿宋-GB2312" w:hAnsi="CESI仿宋-GB2312" w:eastAsia="CESI仿宋-GB2312" w:cs="CESI仿宋-GB2312"/>
          <w:color w:val="000000" w:themeColor="text1"/>
          <w:sz w:val="32"/>
          <w:szCs w:val="32"/>
          <w14:textFill>
            <w14:solidFill>
              <w14:schemeClr w14:val="tx1"/>
            </w14:solidFill>
          </w14:textFill>
        </w:rPr>
        <w:t>整体风貌协调</w:t>
      </w:r>
      <w:r>
        <w:rPr>
          <w:rFonts w:hint="eastAsia" w:ascii="CESI仿宋-GB2312" w:hAnsi="CESI仿宋-GB2312" w:eastAsia="CESI仿宋-GB2312" w:cs="CESI仿宋-GB2312"/>
          <w:color w:val="000000" w:themeColor="text1"/>
          <w:sz w:val="32"/>
          <w:szCs w:val="32"/>
          <w:lang w:eastAsia="zh-CN"/>
          <w14:textFill>
            <w14:solidFill>
              <w14:schemeClr w14:val="tx1"/>
            </w14:solidFill>
          </w14:textFill>
        </w:rPr>
        <w:t>，</w:t>
      </w:r>
      <w:r>
        <w:rPr>
          <w:rFonts w:hint="eastAsia" w:ascii="CESI仿宋-GB2312" w:hAnsi="CESI仿宋-GB2312" w:eastAsia="CESI仿宋-GB2312" w:cs="CESI仿宋-GB2312"/>
          <w:b w:val="0"/>
          <w:bCs w:val="0"/>
          <w:color w:val="000000" w:themeColor="text1"/>
          <w:sz w:val="32"/>
          <w:szCs w:val="32"/>
          <w:lang w:eastAsia="zh-CN"/>
          <w14:textFill>
            <w14:solidFill>
              <w14:schemeClr w14:val="tx1"/>
            </w14:solidFill>
          </w14:textFill>
        </w:rPr>
        <w:t>引导乡村民宿建设，</w:t>
      </w:r>
      <w:r>
        <w:rPr>
          <w:rFonts w:hint="eastAsia" w:ascii="CESI仿宋-GB2312" w:hAnsi="CESI仿宋-GB2312" w:eastAsia="CESI仿宋-GB2312" w:cs="CESI仿宋-GB2312"/>
          <w:color w:val="000000" w:themeColor="text1"/>
          <w:sz w:val="32"/>
          <w:szCs w:val="32"/>
          <w14:textFill>
            <w14:solidFill>
              <w14:schemeClr w14:val="tx1"/>
            </w14:solidFill>
          </w14:textFill>
        </w:rPr>
        <w:t>加强对</w:t>
      </w:r>
      <w:r>
        <w:rPr>
          <w:rFonts w:hint="eastAsia" w:ascii="CESI仿宋-GB2312" w:hAnsi="CESI仿宋-GB2312" w:eastAsia="CESI仿宋-GB2312" w:cs="CESI仿宋-GB2312"/>
          <w:color w:val="000000" w:themeColor="text1"/>
          <w:sz w:val="32"/>
          <w:szCs w:val="32"/>
          <w:lang w:eastAsia="zh-CN"/>
          <w14:textFill>
            <w14:solidFill>
              <w14:schemeClr w14:val="tx1"/>
            </w14:solidFill>
          </w14:textFill>
        </w:rPr>
        <w:t>古民居、</w:t>
      </w:r>
      <w:r>
        <w:rPr>
          <w:rFonts w:hint="eastAsia" w:ascii="CESI仿宋-GB2312" w:hAnsi="CESI仿宋-GB2312" w:eastAsia="CESI仿宋-GB2312" w:cs="CESI仿宋-GB2312"/>
          <w:color w:val="000000" w:themeColor="text1"/>
          <w:sz w:val="32"/>
          <w:szCs w:val="32"/>
          <w14:textFill>
            <w14:solidFill>
              <w14:schemeClr w14:val="tx1"/>
            </w14:solidFill>
          </w14:textFill>
        </w:rPr>
        <w:t>古树</w:t>
      </w:r>
      <w:r>
        <w:rPr>
          <w:rFonts w:hint="eastAsia" w:ascii="CESI仿宋-GB2312" w:hAnsi="CESI仿宋-GB2312" w:eastAsia="CESI仿宋-GB2312" w:cs="CESI仿宋-GB2312"/>
          <w:color w:val="000000" w:themeColor="text1"/>
          <w:sz w:val="32"/>
          <w:szCs w:val="32"/>
          <w:lang w:eastAsia="zh-CN"/>
          <w14:textFill>
            <w14:solidFill>
              <w14:schemeClr w14:val="tx1"/>
            </w14:solidFill>
          </w14:textFill>
        </w:rPr>
        <w:t>、古井</w:t>
      </w:r>
      <w:r>
        <w:rPr>
          <w:rFonts w:hint="eastAsia" w:ascii="CESI仿宋-GB2312" w:hAnsi="CESI仿宋-GB2312" w:eastAsia="CESI仿宋-GB2312" w:cs="CESI仿宋-GB2312"/>
          <w:color w:val="000000" w:themeColor="text1"/>
          <w:sz w:val="32"/>
          <w:szCs w:val="32"/>
          <w14:textFill>
            <w14:solidFill>
              <w14:schemeClr w14:val="tx1"/>
            </w14:solidFill>
          </w14:textFill>
        </w:rPr>
        <w:t>以及具有</w:t>
      </w:r>
      <w:r>
        <w:rPr>
          <w:rFonts w:hint="eastAsia" w:ascii="CESI仿宋-GB2312" w:hAnsi="CESI仿宋-GB2312" w:eastAsia="CESI仿宋-GB2312" w:cs="CESI仿宋-GB2312"/>
          <w:color w:val="000000" w:themeColor="text1"/>
          <w:sz w:val="32"/>
          <w:szCs w:val="32"/>
          <w:lang w:eastAsia="zh-CN"/>
          <w14:textFill>
            <w14:solidFill>
              <w14:schemeClr w14:val="tx1"/>
            </w14:solidFill>
          </w14:textFill>
        </w:rPr>
        <w:t>乡土</w:t>
      </w:r>
      <w:r>
        <w:rPr>
          <w:rFonts w:hint="eastAsia" w:ascii="CESI仿宋-GB2312" w:hAnsi="CESI仿宋-GB2312" w:eastAsia="CESI仿宋-GB2312" w:cs="CESI仿宋-GB2312"/>
          <w:color w:val="000000" w:themeColor="text1"/>
          <w:sz w:val="32"/>
          <w:szCs w:val="32"/>
          <w14:textFill>
            <w14:solidFill>
              <w14:schemeClr w14:val="tx1"/>
            </w14:solidFill>
          </w14:textFill>
        </w:rPr>
        <w:t>文化建筑物等的保护</w:t>
      </w:r>
      <w:r>
        <w:rPr>
          <w:rFonts w:hint="eastAsia" w:ascii="CESI仿宋-GB2312" w:hAnsi="CESI仿宋-GB2312" w:eastAsia="CESI仿宋-GB2312" w:cs="CESI仿宋-GB2312"/>
          <w:color w:val="000000" w:themeColor="text1"/>
          <w:sz w:val="32"/>
          <w:szCs w:val="32"/>
          <w:lang w:eastAsia="zh-CN"/>
          <w14:textFill>
            <w14:solidFill>
              <w14:schemeClr w14:val="tx1"/>
            </w14:solidFill>
          </w14:textFill>
        </w:rPr>
        <w:t>，延续村寨的传统格局</w:t>
      </w:r>
      <w:r>
        <w:rPr>
          <w:rFonts w:hint="eastAsia" w:ascii="CESI仿宋-GB2312" w:hAnsi="CESI仿宋-GB2312" w:eastAsia="CESI仿宋-GB2312" w:cs="CESI仿宋-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color w:val="000000" w:themeColor="text1"/>
          <w:sz w:val="32"/>
          <w:szCs w:val="32"/>
          <w:lang w:eastAsia="zh-CN"/>
          <w14:textFill>
            <w14:solidFill>
              <w14:schemeClr w14:val="tx1"/>
            </w14:solidFill>
          </w14:textFill>
        </w:rPr>
      </w:pPr>
      <w:r>
        <w:rPr>
          <w:rFonts w:hint="eastAsia" w:ascii="CESI仿宋-GB2312" w:hAnsi="CESI仿宋-GB2312" w:eastAsia="CESI仿宋-GB2312" w:cs="CESI仿宋-GB2312"/>
          <w:b w:val="0"/>
          <w:bCs w:val="0"/>
          <w:strike w:val="0"/>
          <w:dstrike w:val="0"/>
          <w:color w:val="000000" w:themeColor="text1"/>
          <w:sz w:val="32"/>
          <w:szCs w:val="32"/>
          <w:u w:val="none"/>
          <w:lang w:eastAsia="zh-CN"/>
          <w14:textFill>
            <w14:solidFill>
              <w14:schemeClr w14:val="tx1"/>
            </w14:solidFill>
          </w14:textFill>
        </w:rPr>
        <w:t>县级人民政府住房和城乡建设主管部门应当编印农村村民住宅建设通用图集，</w:t>
      </w:r>
      <w:r>
        <w:rPr>
          <w:rFonts w:hint="eastAsia" w:ascii="CESI仿宋-GB2312" w:hAnsi="CESI仿宋-GB2312" w:eastAsia="CESI仿宋-GB2312" w:cs="CESI仿宋-GB2312"/>
          <w:color w:val="000000" w:themeColor="text1"/>
          <w:sz w:val="32"/>
          <w:szCs w:val="32"/>
          <w14:textFill>
            <w14:solidFill>
              <w14:schemeClr w14:val="tx1"/>
            </w14:solidFill>
          </w14:textFill>
        </w:rPr>
        <w:t>免费提供村民建房选用</w:t>
      </w:r>
      <w:r>
        <w:rPr>
          <w:rFonts w:hint="eastAsia" w:ascii="CESI仿宋-GB2312" w:hAnsi="CESI仿宋-GB2312" w:eastAsia="CESI仿宋-GB2312" w:cs="CESI仿宋-GB2312"/>
          <w:color w:val="000000" w:themeColor="text1"/>
          <w:sz w:val="32"/>
          <w:szCs w:val="32"/>
          <w:lang w:eastAsia="zh-CN"/>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4" w:lineRule="atLeast"/>
        <w:ind w:left="0" w:right="0" w:firstLine="640"/>
        <w:jc w:val="left"/>
        <w:textAlignment w:val="auto"/>
        <w:rPr>
          <w:rFonts w:hint="eastAsia" w:ascii="CESI仿宋-GB2312" w:hAnsi="CESI仿宋-GB2312" w:eastAsia="CESI仿宋-GB2312" w:cs="CESI仿宋-GB2312"/>
          <w:b w:val="0"/>
          <w:bCs w:val="0"/>
          <w:color w:val="000000" w:themeColor="text1"/>
          <w:kern w:val="0"/>
          <w:sz w:val="32"/>
          <w:szCs w:val="32"/>
          <w:u w:val="none"/>
          <w:lang w:val="en-US" w:eastAsia="zh-CN" w:bidi="ar"/>
          <w14:textFill>
            <w14:solidFill>
              <w14:schemeClr w14:val="tx1"/>
            </w14:solidFill>
          </w14:textFill>
        </w:rPr>
      </w:pPr>
      <w:r>
        <w:rPr>
          <w:rFonts w:hint="eastAsia" w:ascii="CESI黑体-GB2312" w:hAnsi="CESI黑体-GB2312" w:eastAsia="CESI黑体-GB2312" w:cs="CESI黑体-GB2312"/>
          <w:b w:val="0"/>
          <w:bCs w:val="0"/>
          <w:color w:val="auto"/>
          <w:sz w:val="32"/>
          <w:szCs w:val="32"/>
          <w:u w:val="none"/>
          <w:lang w:val="en-US" w:eastAsia="zh-CN"/>
        </w:rPr>
        <w:t>第十一条</w:t>
      </w:r>
      <w:r>
        <w:rPr>
          <w:rFonts w:hint="eastAsia" w:ascii="CESI仿宋-GB2312" w:hAnsi="CESI仿宋-GB2312" w:eastAsia="CESI仿宋-GB2312" w:cs="CESI仿宋-GB2312"/>
          <w:b w:val="0"/>
          <w:bCs w:val="0"/>
          <w:color w:val="000000" w:themeColor="text1"/>
          <w:sz w:val="32"/>
          <w:szCs w:val="32"/>
          <w:lang w:val="en-US" w:eastAsia="zh-CN"/>
          <w14:textFill>
            <w14:solidFill>
              <w14:schemeClr w14:val="tx1"/>
            </w14:solidFill>
          </w14:textFill>
        </w:rPr>
        <w:t xml:space="preserve">  大江沿岸农村村民新建住宅</w:t>
      </w:r>
      <w:r>
        <w:rPr>
          <w:rFonts w:hint="eastAsia" w:ascii="CESI仿宋-GB2312" w:hAnsi="CESI仿宋-GB2312" w:eastAsia="CESI仿宋-GB2312" w:cs="CESI仿宋-GB2312"/>
          <w:b w:val="0"/>
          <w:bCs w:val="0"/>
          <w:strike w:val="0"/>
          <w:dstrike w:val="0"/>
          <w:color w:val="000000" w:themeColor="text1"/>
          <w:sz w:val="32"/>
          <w:szCs w:val="32"/>
          <w:lang w:val="en-US" w:eastAsia="zh-CN"/>
          <w14:textFill>
            <w14:solidFill>
              <w14:schemeClr w14:val="tx1"/>
            </w14:solidFill>
          </w14:textFill>
        </w:rPr>
        <w:t>应当</w:t>
      </w:r>
      <w:r>
        <w:rPr>
          <w:rFonts w:hint="eastAsia" w:ascii="CESI仿宋-GB2312" w:hAnsi="CESI仿宋-GB2312" w:eastAsia="CESI仿宋-GB2312" w:cs="CESI仿宋-GB2312"/>
          <w:b w:val="0"/>
          <w:bCs w:val="0"/>
          <w:color w:val="000000" w:themeColor="text1"/>
          <w:sz w:val="32"/>
          <w:szCs w:val="32"/>
          <w:lang w:val="en-US" w:eastAsia="zh-CN"/>
          <w14:textFill>
            <w14:solidFill>
              <w14:schemeClr w14:val="tx1"/>
            </w14:solidFill>
          </w14:textFill>
        </w:rPr>
        <w:t>符合“一户一宅”规定，</w:t>
      </w:r>
      <w:r>
        <w:rPr>
          <w:rFonts w:hint="eastAsia" w:ascii="CESI仿宋-GB2312" w:hAnsi="CESI仿宋-GB2312" w:eastAsia="CESI仿宋-GB2312" w:cs="CESI仿宋-GB2312"/>
          <w:b w:val="0"/>
          <w:bCs w:val="0"/>
          <w:color w:val="000000" w:themeColor="text1"/>
          <w:kern w:val="0"/>
          <w:sz w:val="32"/>
          <w:szCs w:val="32"/>
          <w:u w:val="none"/>
          <w:lang w:val="en-US" w:eastAsia="zh-CN" w:bidi="ar"/>
          <w14:textFill>
            <w14:solidFill>
              <w14:schemeClr w14:val="tx1"/>
            </w14:solidFill>
          </w14:textFill>
        </w:rPr>
        <w:t>依法取得乡村建设规划许可证。宅基地申请、审批程序按照省有关规定执行。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color w:val="000000" w:themeColor="text1"/>
          <w:sz w:val="32"/>
          <w:szCs w:val="32"/>
          <w14:textFill>
            <w14:solidFill>
              <w14:schemeClr w14:val="tx1"/>
            </w14:solidFill>
          </w14:textFill>
        </w:rPr>
      </w:pPr>
      <w:r>
        <w:rPr>
          <w:rFonts w:hint="eastAsia" w:ascii="CESI仿宋-GB2312" w:hAnsi="CESI仿宋-GB2312" w:eastAsia="CESI仿宋-GB2312" w:cs="CESI仿宋-GB2312"/>
          <w:color w:val="000000" w:themeColor="text1"/>
          <w:sz w:val="32"/>
          <w:szCs w:val="32"/>
          <w:lang w:eastAsia="zh-CN"/>
          <w14:textFill>
            <w14:solidFill>
              <w14:schemeClr w14:val="tx1"/>
            </w14:solidFill>
          </w14:textFill>
        </w:rPr>
        <w:t>宅基地选址应当</w:t>
      </w:r>
      <w:r>
        <w:rPr>
          <w:rFonts w:hint="eastAsia" w:ascii="CESI仿宋-GB2312" w:hAnsi="CESI仿宋-GB2312" w:eastAsia="CESI仿宋-GB2312" w:cs="CESI仿宋-GB2312"/>
          <w:b w:val="0"/>
          <w:bCs w:val="0"/>
          <w:color w:val="000000" w:themeColor="text1"/>
          <w:sz w:val="32"/>
          <w:szCs w:val="32"/>
          <w:lang w:eastAsia="zh-CN"/>
          <w14:textFill>
            <w14:solidFill>
              <w14:schemeClr w14:val="tx1"/>
            </w14:solidFill>
          </w14:textFill>
        </w:rPr>
        <w:t>利用原址或者在规划的</w:t>
      </w:r>
      <w:r>
        <w:rPr>
          <w:rFonts w:hint="eastAsia" w:ascii="CESI仿宋-GB2312" w:hAnsi="CESI仿宋-GB2312" w:eastAsia="CESI仿宋-GB2312" w:cs="CESI仿宋-GB2312"/>
          <w:color w:val="000000" w:themeColor="text1"/>
          <w:sz w:val="32"/>
          <w:szCs w:val="32"/>
          <w:lang w:eastAsia="zh-CN"/>
          <w14:textFill>
            <w14:solidFill>
              <w14:schemeClr w14:val="tx1"/>
            </w14:solidFill>
          </w14:textFill>
        </w:rPr>
        <w:t>宅基地范围内，住宅层数</w:t>
      </w:r>
      <w:r>
        <w:rPr>
          <w:rFonts w:hint="eastAsia" w:ascii="CESI仿宋-GB2312" w:hAnsi="CESI仿宋-GB2312" w:eastAsia="CESI仿宋-GB2312" w:cs="CESI仿宋-GB2312"/>
          <w:color w:val="000000" w:themeColor="text1"/>
          <w:sz w:val="32"/>
          <w:szCs w:val="32"/>
          <w:lang w:val="en-US" w:eastAsia="zh-CN"/>
          <w14:textFill>
            <w14:solidFill>
              <w14:schemeClr w14:val="tx1"/>
            </w14:solidFill>
          </w14:textFill>
        </w:rPr>
        <w:t>原则不超过3层，底层层高原则不超过3.6米，标准层层高原则不超过3.3米，</w:t>
      </w:r>
      <w:r>
        <w:rPr>
          <w:rFonts w:hint="eastAsia" w:ascii="CESI仿宋-GB2312" w:hAnsi="CESI仿宋-GB2312" w:eastAsia="CESI仿宋-GB2312" w:cs="CESI仿宋-GB2312"/>
          <w:color w:val="000000" w:themeColor="text1"/>
          <w:sz w:val="32"/>
          <w:szCs w:val="32"/>
          <w:lang w:eastAsia="zh-CN"/>
          <w14:textFill>
            <w14:solidFill>
              <w14:schemeClr w14:val="tx1"/>
            </w14:solidFill>
          </w14:textFill>
        </w:rPr>
        <w:t>建筑面积</w:t>
      </w:r>
      <w:r>
        <w:rPr>
          <w:rFonts w:hint="eastAsia" w:ascii="CESI仿宋-GB2312" w:hAnsi="CESI仿宋-GB2312" w:eastAsia="CESI仿宋-GB2312" w:cs="CESI仿宋-GB2312"/>
          <w:color w:val="000000" w:themeColor="text1"/>
          <w:sz w:val="32"/>
          <w:szCs w:val="32"/>
          <w:lang w:val="en-US" w:eastAsia="zh-CN"/>
          <w14:textFill>
            <w14:solidFill>
              <w14:schemeClr w14:val="tx1"/>
            </w14:solidFill>
          </w14:textFill>
        </w:rPr>
        <w:t>控制在320平方米以内。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b w:val="0"/>
          <w:bCs w:val="0"/>
          <w:color w:val="auto"/>
          <w:sz w:val="32"/>
          <w:szCs w:val="32"/>
          <w:lang w:val="en-US" w:eastAsia="zh-CN"/>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十二</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 xml:space="preserve">  </w:t>
      </w:r>
      <w:r>
        <w:rPr>
          <w:rFonts w:hint="eastAsia" w:ascii="CESI仿宋-GB2312" w:hAnsi="CESI仿宋-GB2312" w:eastAsia="CESI仿宋-GB2312" w:cs="CESI仿宋-GB2312"/>
          <w:b w:val="0"/>
          <w:bCs w:val="0"/>
          <w:color w:val="auto"/>
          <w:sz w:val="32"/>
          <w:szCs w:val="32"/>
          <w:lang w:val="en-US" w:eastAsia="zh-CN"/>
        </w:rPr>
        <w:t>县级人民政府</w:t>
      </w:r>
      <w:r>
        <w:rPr>
          <w:rFonts w:hint="eastAsia" w:ascii="CESI仿宋-GB2312" w:hAnsi="CESI仿宋-GB2312" w:eastAsia="CESI仿宋-GB2312" w:cs="CESI仿宋-GB2312"/>
          <w:b w:val="0"/>
          <w:bCs w:val="0"/>
          <w:color w:val="000000" w:themeColor="text1"/>
          <w:sz w:val="32"/>
          <w:szCs w:val="32"/>
          <w:lang w:val="en-US" w:eastAsia="zh-CN"/>
          <w14:textFill>
            <w14:solidFill>
              <w14:schemeClr w14:val="tx1"/>
            </w14:solidFill>
          </w14:textFill>
        </w:rPr>
        <w:t>自然资源</w:t>
      </w:r>
      <w:r>
        <w:rPr>
          <w:rFonts w:hint="eastAsia" w:ascii="CESI仿宋-GB2312" w:hAnsi="CESI仿宋-GB2312" w:eastAsia="CESI仿宋-GB2312" w:cs="CESI仿宋-GB2312"/>
          <w:b w:val="0"/>
          <w:bCs w:val="0"/>
          <w:color w:val="auto"/>
          <w:sz w:val="32"/>
          <w:szCs w:val="32"/>
          <w:lang w:val="en-US" w:eastAsia="zh-CN"/>
        </w:rPr>
        <w:t>主管部门应当会同</w:t>
      </w:r>
      <w:r>
        <w:rPr>
          <w:rFonts w:hint="eastAsia" w:ascii="CESI仿宋-GB2312" w:hAnsi="CESI仿宋-GB2312" w:eastAsia="CESI仿宋-GB2312" w:cs="CESI仿宋-GB2312"/>
          <w:b w:val="0"/>
          <w:bCs w:val="0"/>
          <w:color w:val="000000" w:themeColor="text1"/>
          <w:sz w:val="32"/>
          <w:szCs w:val="32"/>
          <w:lang w:val="en-US" w:eastAsia="zh-CN"/>
          <w14:textFill>
            <w14:solidFill>
              <w14:schemeClr w14:val="tx1"/>
            </w14:solidFill>
          </w14:textFill>
        </w:rPr>
        <w:t>林业</w:t>
      </w:r>
      <w:r>
        <w:rPr>
          <w:rFonts w:hint="eastAsia" w:ascii="CESI仿宋-GB2312" w:hAnsi="CESI仿宋-GB2312" w:eastAsia="CESI仿宋-GB2312" w:cs="CESI仿宋-GB2312"/>
          <w:b w:val="0"/>
          <w:bCs w:val="0"/>
          <w:color w:val="auto"/>
          <w:sz w:val="32"/>
          <w:szCs w:val="32"/>
          <w:lang w:val="en-US" w:eastAsia="zh-CN"/>
        </w:rPr>
        <w:t>、水行政、生态环境等主管部门推进大江沿岸山水林田自然生态系统修复治理，保护沿岸的生态系统、自然景观和人文遗迹，打造层次分明、四季多彩的生态景观。</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CESI黑体-GB2312" w:hAnsi="CESI黑体-GB2312" w:eastAsia="CESI黑体-GB2312" w:cs="CESI黑体-GB2312"/>
          <w:color w:val="000000"/>
          <w:sz w:val="32"/>
          <w:szCs w:val="32"/>
        </w:rPr>
      </w:pPr>
      <w:r>
        <w:rPr>
          <w:rFonts w:hint="eastAsia" w:ascii="CESI仿宋-GB2312" w:hAnsi="CESI仿宋-GB2312" w:eastAsia="CESI仿宋-GB2312" w:cs="CESI仿宋-GB2312"/>
          <w:color w:val="000000"/>
          <w:sz w:val="32"/>
          <w:szCs w:val="32"/>
        </w:rPr>
        <w:t>乡镇人民政府、街道办事处应当组织和引导村民</w:t>
      </w:r>
      <w:r>
        <w:rPr>
          <w:rFonts w:hint="eastAsia" w:ascii="CESI仿宋-GB2312" w:hAnsi="CESI仿宋-GB2312" w:eastAsia="CESI仿宋-GB2312" w:cs="CESI仿宋-GB2312"/>
          <w:color w:val="000000"/>
          <w:sz w:val="32"/>
          <w:szCs w:val="32"/>
          <w:lang w:eastAsia="zh-CN"/>
        </w:rPr>
        <w:t>开展村寨环境整治，完善</w:t>
      </w:r>
      <w:r>
        <w:rPr>
          <w:rFonts w:hint="eastAsia" w:ascii="CESI仿宋-GB2312" w:hAnsi="CESI仿宋-GB2312" w:eastAsia="CESI仿宋-GB2312" w:cs="CESI仿宋-GB2312"/>
          <w:b w:val="0"/>
          <w:bCs w:val="0"/>
          <w:strike w:val="0"/>
          <w:dstrike w:val="0"/>
          <w:color w:val="000000" w:themeColor="text1"/>
          <w:kern w:val="0"/>
          <w:sz w:val="32"/>
          <w:szCs w:val="32"/>
          <w:lang w:val="en-US" w:eastAsia="zh-CN" w:bidi="ar"/>
          <w14:textFill>
            <w14:solidFill>
              <w14:schemeClr w14:val="tx1"/>
            </w14:solidFill>
          </w14:textFill>
        </w:rPr>
        <w:t>公共厕所、停车场</w:t>
      </w:r>
      <w:r>
        <w:rPr>
          <w:rFonts w:hint="eastAsia" w:ascii="CESI仿宋-GB2312" w:hAnsi="CESI仿宋-GB2312" w:eastAsia="CESI仿宋-GB2312" w:cs="CESI仿宋-GB2312"/>
          <w:i w:val="0"/>
          <w:caps w:val="0"/>
          <w:color w:val="000000" w:themeColor="text1"/>
          <w:spacing w:val="0"/>
          <w:kern w:val="0"/>
          <w:sz w:val="32"/>
          <w:szCs w:val="32"/>
          <w:shd w:val="clear" w:fill="FFFFFF"/>
          <w:lang w:val="en-US" w:eastAsia="zh-CN" w:bidi="ar"/>
          <w14:textFill>
            <w14:solidFill>
              <w14:schemeClr w14:val="tx1"/>
            </w14:solidFill>
          </w14:textFill>
        </w:rPr>
        <w:t>等公共基础设施，</w:t>
      </w:r>
      <w:r>
        <w:rPr>
          <w:rFonts w:hint="eastAsia" w:ascii="CESI仿宋-GB2312" w:hAnsi="CESI仿宋-GB2312" w:eastAsia="CESI仿宋-GB2312" w:cs="CESI仿宋-GB2312"/>
          <w:color w:val="000000"/>
          <w:sz w:val="32"/>
          <w:szCs w:val="32"/>
        </w:rPr>
        <w:t>在房前屋后</w:t>
      </w:r>
      <w:r>
        <w:rPr>
          <w:rFonts w:hint="eastAsia" w:ascii="CESI仿宋-GB2312" w:hAnsi="CESI仿宋-GB2312" w:eastAsia="CESI仿宋-GB2312" w:cs="CESI仿宋-GB2312"/>
          <w:color w:val="000000"/>
          <w:sz w:val="32"/>
          <w:szCs w:val="32"/>
          <w:lang w:eastAsia="zh-CN"/>
        </w:rPr>
        <w:t>、</w:t>
      </w:r>
      <w:r>
        <w:rPr>
          <w:rFonts w:hint="eastAsia" w:ascii="CESI仿宋-GB2312" w:hAnsi="CESI仿宋-GB2312" w:eastAsia="CESI仿宋-GB2312" w:cs="CESI仿宋-GB2312"/>
          <w:color w:val="000000"/>
          <w:sz w:val="32"/>
          <w:szCs w:val="32"/>
        </w:rPr>
        <w:t>道路两旁</w:t>
      </w:r>
      <w:r>
        <w:rPr>
          <w:rFonts w:hint="eastAsia" w:ascii="CESI仿宋-GB2312" w:hAnsi="CESI仿宋-GB2312" w:eastAsia="CESI仿宋-GB2312" w:cs="CESI仿宋-GB2312"/>
          <w:color w:val="000000"/>
          <w:sz w:val="32"/>
          <w:szCs w:val="32"/>
          <w:lang w:eastAsia="zh-CN"/>
        </w:rPr>
        <w:t>、</w:t>
      </w:r>
      <w:r>
        <w:rPr>
          <w:rFonts w:hint="eastAsia" w:ascii="CESI仿宋-GB2312" w:hAnsi="CESI仿宋-GB2312" w:eastAsia="CESI仿宋-GB2312" w:cs="CESI仿宋-GB2312"/>
          <w:color w:val="000000" w:themeColor="text1"/>
          <w:sz w:val="32"/>
          <w:szCs w:val="32"/>
          <w:lang w:eastAsia="zh-CN"/>
          <w14:textFill>
            <w14:solidFill>
              <w14:schemeClr w14:val="tx1"/>
            </w14:solidFill>
          </w14:textFill>
        </w:rPr>
        <w:t>河岸等区域栽种树木花草</w:t>
      </w:r>
      <w:r>
        <w:rPr>
          <w:rFonts w:hint="eastAsia" w:ascii="CESI仿宋-GB2312" w:hAnsi="CESI仿宋-GB2312" w:eastAsia="CESI仿宋-GB2312" w:cs="CESI仿宋-GB2312"/>
          <w:b w:val="0"/>
          <w:bCs w:val="0"/>
          <w:color w:val="000000" w:themeColor="text1"/>
          <w:sz w:val="32"/>
          <w:szCs w:val="32"/>
          <w14:textFill>
            <w14:solidFill>
              <w14:schemeClr w14:val="tx1"/>
            </w14:solidFill>
          </w14:textFill>
        </w:rPr>
        <w:t>，</w:t>
      </w:r>
      <w:r>
        <w:rPr>
          <w:rFonts w:hint="eastAsia" w:ascii="CESI仿宋-GB2312" w:hAnsi="CESI仿宋-GB2312" w:eastAsia="CESI仿宋-GB2312" w:cs="CESI仿宋-GB2312"/>
          <w:color w:val="000000" w:themeColor="text1"/>
          <w:sz w:val="32"/>
          <w:szCs w:val="32"/>
          <w14:textFill>
            <w14:solidFill>
              <w14:schemeClr w14:val="tx1"/>
            </w14:solidFill>
          </w14:textFill>
        </w:rPr>
        <w:t>推动村容村貌提升</w:t>
      </w:r>
      <w:r>
        <w:rPr>
          <w:rFonts w:hint="eastAsia" w:ascii="CESI仿宋-GB2312" w:hAnsi="CESI仿宋-GB2312" w:eastAsia="CESI仿宋-GB2312" w:cs="CESI仿宋-GB2312"/>
          <w:color w:val="000000"/>
          <w:sz w:val="32"/>
          <w:szCs w:val="32"/>
        </w:rPr>
        <w:t>。</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CESI仿宋-GB2312" w:hAnsi="CESI仿宋-GB2312" w:eastAsia="CESI仿宋-GB2312" w:cs="CESI仿宋-GB2312"/>
          <w:b w:val="0"/>
          <w:bCs w:val="0"/>
          <w:color w:val="auto"/>
          <w:sz w:val="32"/>
          <w:szCs w:val="32"/>
          <w:lang w:val="en-US" w:eastAsia="zh-CN"/>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eastAsia="zh-CN"/>
        </w:rPr>
        <w:t>十三</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 xml:space="preserve">  </w:t>
      </w:r>
      <w:r>
        <w:rPr>
          <w:rFonts w:hint="eastAsia" w:ascii="CESI仿宋-GB2312" w:hAnsi="CESI仿宋-GB2312" w:eastAsia="CESI仿宋-GB2312" w:cs="CESI仿宋-GB2312"/>
          <w:b w:val="0"/>
          <w:bCs w:val="0"/>
          <w:color w:val="auto"/>
          <w:sz w:val="32"/>
          <w:szCs w:val="32"/>
          <w:lang w:val="en-US" w:eastAsia="zh-CN"/>
        </w:rPr>
        <w:t>大江沿岸农业产业发展，应当符合乡村振兴有关规定，结合生态旅游、休闲农业、特色产业等，打造田园风光农业示范带。</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CESI仿宋-GB2312" w:hAnsi="CESI仿宋-GB2312" w:eastAsia="CESI仿宋-GB2312" w:cs="CESI仿宋-GB2312"/>
          <w:b/>
          <w:bCs/>
          <w:strike w:val="0"/>
          <w:dstrike w:val="0"/>
          <w:color w:val="auto"/>
          <w:sz w:val="32"/>
          <w:szCs w:val="32"/>
          <w:lang w:val="en-US" w:eastAsia="zh-CN"/>
        </w:rPr>
      </w:pPr>
      <w:r>
        <w:rPr>
          <w:rFonts w:hint="eastAsia" w:ascii="CESI仿宋-GB2312" w:hAnsi="CESI仿宋-GB2312" w:eastAsia="CESI仿宋-GB2312" w:cs="CESI仿宋-GB2312"/>
          <w:b w:val="0"/>
          <w:bCs w:val="0"/>
          <w:color w:val="auto"/>
          <w:sz w:val="32"/>
          <w:szCs w:val="32"/>
          <w:lang w:val="en-US" w:eastAsia="zh-CN"/>
        </w:rPr>
        <w:t>县级人民政府农业农村主管部门会同乡镇人民政府、街道办事处科学布局</w:t>
      </w:r>
      <w:r>
        <w:rPr>
          <w:rFonts w:hint="eastAsia" w:ascii="CESI仿宋-GB2312" w:hAnsi="CESI仿宋-GB2312" w:eastAsia="CESI仿宋-GB2312" w:cs="CESI仿宋-GB2312"/>
          <w:b w:val="0"/>
          <w:bCs w:val="0"/>
          <w:color w:val="000000" w:themeColor="text1"/>
          <w:sz w:val="32"/>
          <w:szCs w:val="32"/>
          <w:lang w:val="en-US" w:eastAsia="zh-CN"/>
          <w14:textFill>
            <w14:solidFill>
              <w14:schemeClr w14:val="tx1"/>
            </w14:solidFill>
          </w14:textFill>
        </w:rPr>
        <w:t>大江沿岸</w:t>
      </w:r>
      <w:r>
        <w:rPr>
          <w:rFonts w:hint="eastAsia" w:ascii="CESI仿宋-GB2312" w:hAnsi="CESI仿宋-GB2312" w:eastAsia="CESI仿宋-GB2312" w:cs="CESI仿宋-GB2312"/>
          <w:b w:val="0"/>
          <w:bCs w:val="0"/>
          <w:color w:val="auto"/>
          <w:sz w:val="32"/>
          <w:szCs w:val="32"/>
          <w:lang w:val="en-US" w:eastAsia="zh-CN"/>
        </w:rPr>
        <w:t>生态农业，</w:t>
      </w:r>
      <w:r>
        <w:rPr>
          <w:rFonts w:hint="eastAsia" w:ascii="CESI仿宋-GB2312" w:hAnsi="CESI仿宋-GB2312" w:eastAsia="CESI仿宋-GB2312" w:cs="CESI仿宋-GB2312"/>
          <w:b w:val="0"/>
          <w:bCs w:val="0"/>
          <w:strike w:val="0"/>
          <w:dstrike w:val="0"/>
          <w:color w:val="auto"/>
          <w:sz w:val="32"/>
          <w:szCs w:val="32"/>
          <w:lang w:val="en-US" w:eastAsia="zh-CN"/>
        </w:rPr>
        <w:t>完善农业产业基础设施</w:t>
      </w:r>
      <w:r>
        <w:rPr>
          <w:rFonts w:hint="eastAsia" w:ascii="CESI仿宋-GB2312" w:hAnsi="CESI仿宋-GB2312" w:eastAsia="CESI仿宋-GB2312" w:cs="CESI仿宋-GB2312"/>
          <w:b w:val="0"/>
          <w:bCs w:val="0"/>
          <w:color w:val="auto"/>
          <w:sz w:val="32"/>
          <w:szCs w:val="32"/>
          <w:lang w:val="en-US" w:eastAsia="zh-CN"/>
        </w:rPr>
        <w:t>，采取</w:t>
      </w:r>
      <w:r>
        <w:rPr>
          <w:rFonts w:hint="eastAsia" w:ascii="CESI仿宋-GB2312" w:hAnsi="CESI仿宋-GB2312" w:eastAsia="CESI仿宋-GB2312" w:cs="CESI仿宋-GB2312"/>
          <w:b w:val="0"/>
          <w:bCs w:val="0"/>
          <w:strike w:val="0"/>
          <w:dstrike w:val="0"/>
          <w:color w:val="auto"/>
          <w:sz w:val="32"/>
          <w:szCs w:val="32"/>
          <w:u w:val="none"/>
          <w:lang w:val="en-US" w:eastAsia="zh-CN"/>
        </w:rPr>
        <w:t>农耕文化展示、文旅田园体验等方式，</w:t>
      </w:r>
      <w:r>
        <w:rPr>
          <w:rFonts w:hint="eastAsia" w:ascii="CESI仿宋-GB2312" w:hAnsi="CESI仿宋-GB2312" w:eastAsia="CESI仿宋-GB2312" w:cs="CESI仿宋-GB2312"/>
          <w:b w:val="0"/>
          <w:bCs w:val="0"/>
          <w:strike w:val="0"/>
          <w:dstrike w:val="0"/>
          <w:color w:val="auto"/>
          <w:sz w:val="32"/>
          <w:szCs w:val="32"/>
          <w:lang w:val="en-US" w:eastAsia="zh-CN"/>
        </w:rPr>
        <w:t>推进农业、文化、旅游融合发展。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lang w:val="en-US" w:eastAsia="zh-CN"/>
        </w:rPr>
      </w:pPr>
      <w:r>
        <w:rPr>
          <w:rFonts w:hint="eastAsia" w:ascii="CESI黑体-GB2312" w:hAnsi="CESI黑体-GB2312" w:eastAsia="CESI黑体-GB2312" w:cs="CESI黑体-GB2312"/>
          <w:b w:val="0"/>
          <w:bCs w:val="0"/>
          <w:color w:val="auto"/>
          <w:sz w:val="32"/>
          <w:szCs w:val="32"/>
        </w:rPr>
        <w:t>第</w:t>
      </w:r>
      <w:r>
        <w:rPr>
          <w:rFonts w:hint="eastAsia" w:ascii="CESI黑体-GB2312" w:hAnsi="CESI黑体-GB2312" w:eastAsia="CESI黑体-GB2312" w:cs="CESI黑体-GB2312"/>
          <w:b w:val="0"/>
          <w:bCs w:val="0"/>
          <w:color w:val="auto"/>
          <w:sz w:val="32"/>
          <w:szCs w:val="32"/>
          <w:lang w:val="en-US" w:eastAsia="zh-CN"/>
        </w:rPr>
        <w:t>十四</w:t>
      </w:r>
      <w:r>
        <w:rPr>
          <w:rFonts w:hint="eastAsia" w:ascii="CESI黑体-GB2312" w:hAnsi="CESI黑体-GB2312" w:eastAsia="CESI黑体-GB2312" w:cs="CESI黑体-GB2312"/>
          <w:b w:val="0"/>
          <w:bCs w:val="0"/>
          <w:color w:val="auto"/>
          <w:sz w:val="32"/>
          <w:szCs w:val="32"/>
        </w:rPr>
        <w:t>条</w:t>
      </w:r>
      <w:r>
        <w:rPr>
          <w:rFonts w:hint="eastAsia" w:ascii="宋体" w:hAnsi="宋体" w:eastAsia="宋体" w:cs="宋体"/>
          <w:b w:val="0"/>
          <w:bCs w:val="0"/>
          <w:color w:val="auto"/>
          <w:sz w:val="32"/>
          <w:szCs w:val="32"/>
          <w:lang w:val="en-US" w:eastAsia="zh-CN"/>
        </w:rPr>
        <w:t xml:space="preserve"> </w:t>
      </w:r>
      <w:r>
        <w:rPr>
          <w:rFonts w:hint="eastAsia" w:ascii="CESI仿宋-GB2312" w:hAnsi="CESI仿宋-GB2312" w:eastAsia="CESI仿宋-GB2312" w:cs="CESI仿宋-GB2312"/>
          <w:b w:val="0"/>
          <w:bCs w:val="0"/>
          <w:color w:val="auto"/>
          <w:sz w:val="32"/>
          <w:szCs w:val="32"/>
          <w:lang w:val="en-US" w:eastAsia="zh-CN"/>
        </w:rPr>
        <w:t xml:space="preserve"> </w:t>
      </w:r>
      <w:r>
        <w:rPr>
          <w:rFonts w:hint="eastAsia" w:ascii="CESI仿宋-GB2312" w:hAnsi="CESI仿宋-GB2312" w:eastAsia="CESI仿宋-GB2312" w:cs="CESI仿宋-GB2312"/>
          <w:b w:val="0"/>
          <w:bCs w:val="0"/>
          <w:color w:val="auto"/>
          <w:sz w:val="32"/>
          <w:szCs w:val="32"/>
          <w:lang w:eastAsia="zh-CN"/>
        </w:rPr>
        <w:t>赛道实行相对封闭管理，除观光车、自行车、应急救援车、文体活动服务车辆外，禁止其他车辆、牲畜进入</w:t>
      </w:r>
      <w:r>
        <w:rPr>
          <w:rFonts w:hint="eastAsia" w:ascii="CESI仿宋-GB2312" w:hAnsi="CESI仿宋-GB2312" w:eastAsia="CESI仿宋-GB2312" w:cs="CESI仿宋-GB2312"/>
          <w:b w:val="0"/>
          <w:bCs w:val="0"/>
          <w:color w:val="auto"/>
          <w:sz w:val="32"/>
          <w:szCs w:val="32"/>
          <w:u w:val="none"/>
          <w:lang w:eastAsia="zh-CN"/>
        </w:rPr>
        <w:t>赛道。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b/>
          <w:bCs/>
          <w:color w:val="FF0000"/>
          <w:sz w:val="32"/>
          <w:szCs w:val="32"/>
          <w:u w:val="none"/>
          <w:lang w:val="en-US" w:eastAsia="zh-CN"/>
        </w:rPr>
      </w:pPr>
      <w:r>
        <w:rPr>
          <w:rFonts w:hint="eastAsia" w:ascii="CESI仿宋-GB2312" w:hAnsi="CESI仿宋-GB2312" w:eastAsia="CESI仿宋-GB2312" w:cs="CESI仿宋-GB2312"/>
          <w:b w:val="0"/>
          <w:bCs w:val="0"/>
          <w:color w:val="auto"/>
          <w:sz w:val="32"/>
          <w:szCs w:val="32"/>
          <w:u w:val="none"/>
          <w:lang w:eastAsia="zh-CN"/>
        </w:rPr>
        <w:t>赛道</w:t>
      </w:r>
      <w:r>
        <w:rPr>
          <w:rFonts w:hint="eastAsia" w:ascii="CESI仿宋-GB2312" w:hAnsi="CESI仿宋-GB2312" w:eastAsia="CESI仿宋-GB2312" w:cs="CESI仿宋-GB2312"/>
          <w:b w:val="0"/>
          <w:bCs w:val="0"/>
          <w:color w:val="auto"/>
          <w:sz w:val="32"/>
          <w:szCs w:val="32"/>
          <w:u w:val="none"/>
          <w:lang w:val="en-US" w:eastAsia="zh-CN"/>
        </w:rPr>
        <w:t>管理单位加强对赛道及</w:t>
      </w:r>
      <w:r>
        <w:rPr>
          <w:rFonts w:hint="eastAsia" w:ascii="CESI仿宋-GB2312" w:hAnsi="CESI仿宋-GB2312" w:eastAsia="CESI仿宋-GB2312" w:cs="CESI仿宋-GB2312"/>
          <w:b w:val="0"/>
          <w:bCs w:val="0"/>
          <w:strike w:val="0"/>
          <w:dstrike w:val="0"/>
          <w:color w:val="auto"/>
          <w:sz w:val="32"/>
          <w:szCs w:val="32"/>
          <w:u w:val="none"/>
          <w:lang w:val="en-US" w:eastAsia="zh-CN"/>
        </w:rPr>
        <w:t>其智慧系统、</w:t>
      </w:r>
      <w:r>
        <w:rPr>
          <w:rFonts w:hint="eastAsia" w:ascii="CESI仿宋-GB2312" w:hAnsi="CESI仿宋-GB2312" w:eastAsia="CESI仿宋-GB2312" w:cs="CESI仿宋-GB2312"/>
          <w:b w:val="0"/>
          <w:bCs w:val="0"/>
          <w:color w:val="auto"/>
          <w:sz w:val="32"/>
          <w:szCs w:val="32"/>
          <w:u w:val="none"/>
          <w:lang w:val="en-US" w:eastAsia="zh-CN"/>
        </w:rPr>
        <w:t>护栏、灯光等</w:t>
      </w:r>
      <w:r>
        <w:rPr>
          <w:rFonts w:hint="eastAsia" w:ascii="CESI仿宋-GB2312" w:hAnsi="CESI仿宋-GB2312" w:eastAsia="CESI仿宋-GB2312" w:cs="CESI仿宋-GB2312"/>
          <w:b w:val="0"/>
          <w:bCs w:val="0"/>
          <w:color w:val="auto"/>
          <w:sz w:val="32"/>
          <w:szCs w:val="32"/>
          <w:u w:val="none"/>
          <w:lang w:eastAsia="zh-CN"/>
        </w:rPr>
        <w:t>相关设施</w:t>
      </w:r>
      <w:r>
        <w:rPr>
          <w:rFonts w:hint="eastAsia" w:ascii="CESI仿宋-GB2312" w:hAnsi="CESI仿宋-GB2312" w:eastAsia="CESI仿宋-GB2312" w:cs="CESI仿宋-GB2312"/>
          <w:b w:val="0"/>
          <w:bCs w:val="0"/>
          <w:color w:val="auto"/>
          <w:sz w:val="32"/>
          <w:szCs w:val="32"/>
          <w:u w:val="none"/>
          <w:lang w:val="en-US" w:eastAsia="zh-CN"/>
        </w:rPr>
        <w:t>的巡查、管护，</w:t>
      </w:r>
      <w:r>
        <w:rPr>
          <w:rFonts w:hint="eastAsia" w:ascii="CESI仿宋-GB2312" w:hAnsi="CESI仿宋-GB2312" w:eastAsia="CESI仿宋-GB2312" w:cs="CESI仿宋-GB2312"/>
          <w:b w:val="0"/>
          <w:bCs w:val="0"/>
          <w:strike w:val="0"/>
          <w:dstrike w:val="0"/>
          <w:color w:val="000000" w:themeColor="text1"/>
          <w:sz w:val="32"/>
          <w:szCs w:val="32"/>
          <w:lang w:eastAsia="zh-CN"/>
          <w14:textFill>
            <w14:solidFill>
              <w14:schemeClr w14:val="tx1"/>
            </w14:solidFill>
          </w14:textFill>
        </w:rPr>
        <w:t>合理设置</w:t>
      </w:r>
      <w:r>
        <w:rPr>
          <w:rFonts w:hint="eastAsia" w:ascii="CESI仿宋-GB2312" w:hAnsi="CESI仿宋-GB2312" w:eastAsia="CESI仿宋-GB2312" w:cs="CESI仿宋-GB2312"/>
          <w:b w:val="0"/>
          <w:bCs w:val="0"/>
          <w:color w:val="000000" w:themeColor="text1"/>
          <w:sz w:val="32"/>
          <w:szCs w:val="32"/>
          <w14:textFill>
            <w14:solidFill>
              <w14:schemeClr w14:val="tx1"/>
            </w14:solidFill>
          </w14:textFill>
        </w:rPr>
        <w:t>标识标牌</w:t>
      </w:r>
      <w:r>
        <w:rPr>
          <w:rFonts w:hint="eastAsia" w:ascii="CESI仿宋-GB2312" w:hAnsi="CESI仿宋-GB2312" w:eastAsia="CESI仿宋-GB2312" w:cs="CESI仿宋-GB2312"/>
          <w:b w:val="0"/>
          <w:bCs w:val="0"/>
          <w:color w:val="000000" w:themeColor="text1"/>
          <w:sz w:val="32"/>
          <w:szCs w:val="32"/>
          <w:lang w:eastAsia="zh-CN"/>
          <w14:textFill>
            <w14:solidFill>
              <w14:schemeClr w14:val="tx1"/>
            </w14:solidFill>
          </w14:textFill>
        </w:rPr>
        <w:t>，建设并</w:t>
      </w:r>
      <w:r>
        <w:rPr>
          <w:rFonts w:hint="eastAsia" w:ascii="CESI仿宋-GB2312" w:hAnsi="CESI仿宋-GB2312" w:eastAsia="CESI仿宋-GB2312" w:cs="CESI仿宋-GB2312"/>
          <w:b w:val="0"/>
          <w:bCs w:val="0"/>
          <w:strike w:val="0"/>
          <w:dstrike w:val="0"/>
          <w:color w:val="000000" w:themeColor="text1"/>
          <w:sz w:val="32"/>
          <w:szCs w:val="32"/>
          <w:lang w:eastAsia="zh-CN"/>
          <w14:textFill>
            <w14:solidFill>
              <w14:schemeClr w14:val="tx1"/>
            </w14:solidFill>
          </w14:textFill>
        </w:rPr>
        <w:t>完善</w:t>
      </w:r>
      <w:r>
        <w:rPr>
          <w:rFonts w:hint="eastAsia" w:ascii="CESI仿宋-GB2312" w:hAnsi="CESI仿宋-GB2312" w:eastAsia="CESI仿宋-GB2312" w:cs="CESI仿宋-GB2312"/>
          <w:b w:val="0"/>
          <w:bCs w:val="0"/>
          <w:strike w:val="0"/>
          <w:dstrike w:val="0"/>
          <w:color w:val="000000" w:themeColor="text1"/>
          <w:sz w:val="32"/>
          <w:szCs w:val="32"/>
          <w14:textFill>
            <w14:solidFill>
              <w14:schemeClr w14:val="tx1"/>
            </w14:solidFill>
          </w14:textFill>
        </w:rPr>
        <w:t>具备</w:t>
      </w:r>
      <w:r>
        <w:rPr>
          <w:rFonts w:hint="eastAsia" w:ascii="CESI仿宋-GB2312" w:hAnsi="CESI仿宋-GB2312" w:eastAsia="CESI仿宋-GB2312" w:cs="CESI仿宋-GB2312"/>
          <w:b w:val="0"/>
          <w:bCs w:val="0"/>
          <w:strike w:val="0"/>
          <w:dstrike w:val="0"/>
          <w:color w:val="000000" w:themeColor="text1"/>
          <w:sz w:val="32"/>
          <w:szCs w:val="32"/>
          <w:lang w:eastAsia="zh-CN"/>
          <w14:textFill>
            <w14:solidFill>
              <w14:schemeClr w14:val="tx1"/>
            </w14:solidFill>
          </w14:textFill>
        </w:rPr>
        <w:t>游客服务</w:t>
      </w:r>
      <w:r>
        <w:rPr>
          <w:rFonts w:hint="eastAsia" w:ascii="CESI仿宋-GB2312" w:hAnsi="CESI仿宋-GB2312" w:eastAsia="CESI仿宋-GB2312" w:cs="CESI仿宋-GB2312"/>
          <w:b w:val="0"/>
          <w:bCs w:val="0"/>
          <w:strike w:val="0"/>
          <w:dstrike w:val="0"/>
          <w:color w:val="000000" w:themeColor="text1"/>
          <w:sz w:val="32"/>
          <w:szCs w:val="32"/>
          <w14:textFill>
            <w14:solidFill>
              <w14:schemeClr w14:val="tx1"/>
            </w14:solidFill>
          </w14:textFill>
        </w:rPr>
        <w:t>、集散换乘、医务救助等功能的</w:t>
      </w:r>
      <w:r>
        <w:rPr>
          <w:rFonts w:hint="eastAsia" w:ascii="CESI仿宋-GB2312" w:hAnsi="CESI仿宋-GB2312" w:eastAsia="CESI仿宋-GB2312" w:cs="CESI仿宋-GB2312"/>
          <w:b w:val="0"/>
          <w:bCs w:val="0"/>
          <w:strike w:val="0"/>
          <w:dstrike w:val="0"/>
          <w:color w:val="000000" w:themeColor="text1"/>
          <w:sz w:val="32"/>
          <w:szCs w:val="32"/>
          <w:lang w:eastAsia="zh-CN"/>
          <w14:textFill>
            <w14:solidFill>
              <w14:schemeClr w14:val="tx1"/>
            </w14:solidFill>
          </w14:textFill>
        </w:rPr>
        <w:t>驿站</w:t>
      </w:r>
      <w:r>
        <w:rPr>
          <w:rFonts w:hint="eastAsia" w:ascii="CESI仿宋-GB2312" w:hAnsi="CESI仿宋-GB2312" w:eastAsia="CESI仿宋-GB2312" w:cs="CESI仿宋-GB2312"/>
          <w:b w:val="0"/>
          <w:bCs w:val="0"/>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b w:val="0"/>
          <w:bCs w:val="0"/>
          <w:color w:val="auto"/>
          <w:sz w:val="32"/>
          <w:szCs w:val="32"/>
          <w:lang w:eastAsia="zh-CN"/>
        </w:rPr>
      </w:pPr>
      <w:r>
        <w:rPr>
          <w:rFonts w:hint="eastAsia" w:ascii="黑体" w:hAnsi="黑体" w:eastAsia="黑体" w:cs="黑体"/>
          <w:b w:val="0"/>
          <w:bCs w:val="0"/>
          <w:color w:val="auto"/>
          <w:sz w:val="32"/>
          <w:szCs w:val="32"/>
        </w:rPr>
        <w:t>第</w:t>
      </w:r>
      <w:r>
        <w:rPr>
          <w:rFonts w:hint="eastAsia" w:ascii="黑体" w:hAnsi="黑体" w:eastAsia="黑体" w:cs="黑体"/>
          <w:b w:val="0"/>
          <w:bCs w:val="0"/>
          <w:strike w:val="0"/>
          <w:dstrike w:val="0"/>
          <w:color w:val="auto"/>
          <w:sz w:val="32"/>
          <w:szCs w:val="32"/>
          <w:lang w:eastAsia="zh-CN"/>
        </w:rPr>
        <w:t>十五</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 xml:space="preserve">  </w:t>
      </w:r>
      <w:r>
        <w:rPr>
          <w:rFonts w:hint="eastAsia" w:ascii="CESI仿宋-GB2312" w:hAnsi="CESI仿宋-GB2312" w:eastAsia="CESI仿宋-GB2312" w:cs="CESI仿宋-GB2312"/>
          <w:b w:val="0"/>
          <w:bCs w:val="0"/>
          <w:color w:val="auto"/>
          <w:sz w:val="32"/>
          <w:szCs w:val="32"/>
          <w:lang w:eastAsia="zh-CN"/>
        </w:rPr>
        <w:t>下列区域除可以建设市政、交通、农业、旅游基础设施外，禁止新建、扩建建筑物、构筑物及其他设施：</w:t>
      </w:r>
    </w:p>
    <w:p>
      <w:pPr>
        <w:pStyle w:val="12"/>
        <w:keepNext w:val="0"/>
        <w:keepLines w:val="0"/>
        <w:pageBreakBefore w:val="0"/>
        <w:kinsoku/>
        <w:wordWrap/>
        <w:overflowPunct/>
        <w:topLinePunct w:val="0"/>
        <w:autoSpaceDE/>
        <w:autoSpaceDN/>
        <w:bidi w:val="0"/>
        <w:adjustRightInd/>
        <w:snapToGrid/>
        <w:spacing w:line="600" w:lineRule="exact"/>
        <w:textAlignment w:val="auto"/>
        <w:rPr>
          <w:rFonts w:hint="eastAsia" w:ascii="CESI仿宋-GB2312" w:hAnsi="CESI仿宋-GB2312" w:eastAsia="CESI仿宋-GB2312" w:cs="CESI仿宋-GB2312"/>
          <w:b w:val="0"/>
          <w:bCs w:val="0"/>
          <w:color w:val="000000" w:themeColor="text1"/>
          <w:sz w:val="32"/>
          <w:szCs w:val="32"/>
          <w:lang w:eastAsia="zh-CN"/>
          <w14:textFill>
            <w14:solidFill>
              <w14:schemeClr w14:val="tx1"/>
            </w14:solidFill>
          </w14:textFill>
        </w:rPr>
      </w:pPr>
      <w:r>
        <w:rPr>
          <w:rFonts w:hint="eastAsia" w:ascii="CESI仿宋-GB2312" w:hAnsi="CESI仿宋-GB2312" w:eastAsia="CESI仿宋-GB2312" w:cs="CESI仿宋-GB2312"/>
          <w:b w:val="0"/>
          <w:bCs w:val="0"/>
          <w:color w:val="000000" w:themeColor="text1"/>
          <w:sz w:val="32"/>
          <w:szCs w:val="32"/>
          <w:lang w:eastAsia="zh-CN"/>
          <w14:textFill>
            <w14:solidFill>
              <w14:schemeClr w14:val="tx1"/>
            </w14:solidFill>
          </w14:textFill>
        </w:rPr>
        <w:t>（一）赛道至河岸的区域；</w:t>
      </w:r>
    </w:p>
    <w:p>
      <w:pPr>
        <w:pStyle w:val="12"/>
        <w:keepNext w:val="0"/>
        <w:keepLines w:val="0"/>
        <w:pageBreakBefore w:val="0"/>
        <w:kinsoku/>
        <w:wordWrap/>
        <w:overflowPunct/>
        <w:topLinePunct w:val="0"/>
        <w:autoSpaceDE/>
        <w:autoSpaceDN/>
        <w:bidi w:val="0"/>
        <w:adjustRightInd/>
        <w:snapToGrid/>
        <w:spacing w:line="600" w:lineRule="exact"/>
        <w:textAlignment w:val="auto"/>
        <w:rPr>
          <w:rFonts w:hint="eastAsia" w:ascii="CESI仿宋-GB2312" w:hAnsi="CESI仿宋-GB2312" w:eastAsia="CESI仿宋-GB2312" w:cs="CESI仿宋-GB2312"/>
          <w:b w:val="0"/>
          <w:bCs w:val="0"/>
          <w:color w:val="000000" w:themeColor="text1"/>
          <w:sz w:val="32"/>
          <w:szCs w:val="32"/>
          <w:lang w:val="en-US" w:eastAsia="zh-CN"/>
          <w14:textFill>
            <w14:solidFill>
              <w14:schemeClr w14:val="tx1"/>
            </w14:solidFill>
          </w14:textFill>
        </w:rPr>
      </w:pPr>
      <w:r>
        <w:rPr>
          <w:rFonts w:hint="eastAsia" w:ascii="CESI仿宋-GB2312" w:hAnsi="CESI仿宋-GB2312" w:eastAsia="CESI仿宋-GB2312" w:cs="CESI仿宋-GB2312"/>
          <w:b w:val="0"/>
          <w:bCs w:val="0"/>
          <w:color w:val="000000" w:themeColor="text1"/>
          <w:sz w:val="32"/>
          <w:szCs w:val="32"/>
          <w:lang w:val="en-US" w:eastAsia="zh-CN"/>
          <w14:textFill>
            <w14:solidFill>
              <w14:schemeClr w14:val="tx1"/>
            </w14:solidFill>
          </w14:textFill>
        </w:rPr>
        <w:t>（二）</w:t>
      </w:r>
      <w:r>
        <w:rPr>
          <w:rFonts w:hint="eastAsia" w:ascii="CESI仿宋-GB2312" w:hAnsi="CESI仿宋-GB2312" w:eastAsia="CESI仿宋-GB2312" w:cs="CESI仿宋-GB2312"/>
          <w:b w:val="0"/>
          <w:bCs w:val="0"/>
          <w:color w:val="000000" w:themeColor="text1"/>
          <w:sz w:val="32"/>
          <w:szCs w:val="32"/>
          <w:lang w:eastAsia="zh-CN"/>
          <w14:textFill>
            <w14:solidFill>
              <w14:schemeClr w14:val="tx1"/>
            </w14:solidFill>
          </w14:textFill>
        </w:rPr>
        <w:t>赛道边缘线向山体延伸</w:t>
      </w:r>
      <w:r>
        <w:rPr>
          <w:rFonts w:hint="eastAsia" w:ascii="CESI仿宋-GB2312" w:hAnsi="CESI仿宋-GB2312" w:eastAsia="CESI仿宋-GB2312" w:cs="CESI仿宋-GB2312"/>
          <w:b w:val="0"/>
          <w:bCs w:val="0"/>
          <w:color w:val="000000" w:themeColor="text1"/>
          <w:sz w:val="32"/>
          <w:szCs w:val="32"/>
          <w:lang w:val="en-US" w:eastAsia="zh-CN"/>
          <w14:textFill>
            <w14:solidFill>
              <w14:schemeClr w14:val="tx1"/>
            </w14:solidFill>
          </w14:textFill>
        </w:rPr>
        <w:t>10米的区域；</w:t>
      </w:r>
    </w:p>
    <w:p>
      <w:pPr>
        <w:pStyle w:val="12"/>
        <w:keepNext w:val="0"/>
        <w:keepLines w:val="0"/>
        <w:pageBreakBefore w:val="0"/>
        <w:kinsoku/>
        <w:wordWrap/>
        <w:overflowPunct/>
        <w:topLinePunct w:val="0"/>
        <w:autoSpaceDE/>
        <w:autoSpaceDN/>
        <w:bidi w:val="0"/>
        <w:adjustRightInd/>
        <w:snapToGrid/>
        <w:spacing w:line="600" w:lineRule="exact"/>
        <w:textAlignment w:val="auto"/>
        <w:rPr>
          <w:rFonts w:hint="default" w:ascii="CESI仿宋-GB2312" w:hAnsi="CESI仿宋-GB2312" w:eastAsia="CESI仿宋-GB2312" w:cs="CESI仿宋-GB2312"/>
          <w:b w:val="0"/>
          <w:bCs w:val="0"/>
          <w:color w:val="000000" w:themeColor="text1"/>
          <w:sz w:val="32"/>
          <w:szCs w:val="32"/>
          <w:lang w:val="en-US" w:eastAsia="zh-CN"/>
          <w14:textFill>
            <w14:solidFill>
              <w14:schemeClr w14:val="tx1"/>
            </w14:solidFill>
          </w14:textFill>
        </w:rPr>
      </w:pPr>
      <w:r>
        <w:rPr>
          <w:rFonts w:hint="eastAsia" w:ascii="CESI仿宋-GB2312" w:hAnsi="CESI仿宋-GB2312" w:eastAsia="CESI仿宋-GB2312" w:cs="CESI仿宋-GB2312"/>
          <w:b w:val="0"/>
          <w:bCs w:val="0"/>
          <w:color w:val="000000" w:themeColor="text1"/>
          <w:sz w:val="32"/>
          <w:szCs w:val="32"/>
          <w:lang w:val="en-US" w:eastAsia="zh-CN"/>
          <w14:textFill>
            <w14:solidFill>
              <w14:schemeClr w14:val="tx1"/>
            </w14:solidFill>
          </w14:textFill>
        </w:rPr>
        <w:t>（三）</w:t>
      </w:r>
      <w:r>
        <w:rPr>
          <w:rFonts w:hint="eastAsia" w:ascii="CESI仿宋-GB2312" w:hAnsi="CESI仿宋-GB2312" w:eastAsia="CESI仿宋-GB2312" w:cs="CESI仿宋-GB2312"/>
          <w:b w:val="0"/>
          <w:bCs w:val="0"/>
          <w:color w:val="000000" w:themeColor="text1"/>
          <w:sz w:val="32"/>
          <w:szCs w:val="32"/>
          <w:lang w:eastAsia="zh-CN"/>
          <w14:textFill>
            <w14:solidFill>
              <w14:schemeClr w14:val="tx1"/>
            </w14:solidFill>
          </w14:textFill>
        </w:rPr>
        <w:t>赛道边缘线向山体延伸</w:t>
      </w:r>
      <w:r>
        <w:rPr>
          <w:rFonts w:hint="eastAsia" w:ascii="CESI仿宋-GB2312" w:hAnsi="CESI仿宋-GB2312" w:eastAsia="CESI仿宋-GB2312" w:cs="CESI仿宋-GB2312"/>
          <w:b w:val="0"/>
          <w:bCs w:val="0"/>
          <w:color w:val="000000" w:themeColor="text1"/>
          <w:sz w:val="32"/>
          <w:szCs w:val="32"/>
          <w:lang w:val="en-US" w:eastAsia="zh-CN"/>
          <w14:textFill>
            <w14:solidFill>
              <w14:schemeClr w14:val="tx1"/>
            </w14:solidFill>
          </w14:textFill>
        </w:rPr>
        <w:t>10米后距离河岸仍不足50米的，退让至50米的区域。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b w:val="0"/>
          <w:bCs w:val="0"/>
          <w:color w:val="auto"/>
          <w:sz w:val="32"/>
          <w:szCs w:val="32"/>
          <w:lang w:val="en-US" w:eastAsia="zh-CN"/>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十六</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val="en-US" w:eastAsia="zh-CN"/>
        </w:rPr>
        <w:t xml:space="preserve">  </w:t>
      </w:r>
      <w:r>
        <w:rPr>
          <w:rFonts w:hint="eastAsia" w:ascii="CESI仿宋-GB2312" w:hAnsi="CESI仿宋-GB2312" w:eastAsia="CESI仿宋-GB2312" w:cs="CESI仿宋-GB2312"/>
          <w:b w:val="0"/>
          <w:bCs w:val="0"/>
          <w:color w:val="auto"/>
          <w:sz w:val="32"/>
          <w:szCs w:val="32"/>
          <w:lang w:val="en-US" w:eastAsia="zh-CN"/>
        </w:rPr>
        <w:t>县级人民政府水行政主管部门和乡镇人民政府、街道办事处加强对</w:t>
      </w:r>
      <w:r>
        <w:rPr>
          <w:rFonts w:hint="eastAsia" w:ascii="CESI仿宋-GB2312" w:hAnsi="CESI仿宋-GB2312" w:eastAsia="CESI仿宋-GB2312" w:cs="CESI仿宋-GB2312"/>
          <w:b w:val="0"/>
          <w:bCs w:val="0"/>
          <w:color w:val="000000" w:themeColor="text1"/>
          <w:sz w:val="32"/>
          <w:szCs w:val="32"/>
          <w:lang w:val="en-US" w:eastAsia="zh-CN"/>
          <w14:textFill>
            <w14:solidFill>
              <w14:schemeClr w14:val="tx1"/>
            </w14:solidFill>
          </w14:textFill>
        </w:rPr>
        <w:t>大江</w:t>
      </w:r>
      <w:r>
        <w:rPr>
          <w:rFonts w:hint="eastAsia" w:ascii="CESI仿宋-GB2312" w:hAnsi="CESI仿宋-GB2312" w:eastAsia="CESI仿宋-GB2312" w:cs="CESI仿宋-GB2312"/>
          <w:b w:val="0"/>
          <w:bCs w:val="0"/>
          <w:color w:val="auto"/>
          <w:sz w:val="32"/>
          <w:szCs w:val="32"/>
          <w:lang w:val="en-US" w:eastAsia="zh-CN"/>
        </w:rPr>
        <w:t>生态流量、占用河道、污染水体等的监督检查，及时依法查处违法行为。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b w:val="0"/>
          <w:bCs w:val="0"/>
          <w:color w:val="auto"/>
          <w:sz w:val="32"/>
          <w:szCs w:val="32"/>
          <w:lang w:val="en-US" w:eastAsia="zh-CN"/>
        </w:rPr>
      </w:pPr>
      <w:r>
        <w:rPr>
          <w:rFonts w:hint="eastAsia" w:ascii="CESI仿宋-GB2312" w:hAnsi="CESI仿宋-GB2312" w:eastAsia="CESI仿宋-GB2312" w:cs="CESI仿宋-GB2312"/>
          <w:b w:val="0"/>
          <w:bCs w:val="0"/>
          <w:color w:val="auto"/>
          <w:sz w:val="32"/>
          <w:szCs w:val="32"/>
          <w:lang w:val="en-US" w:eastAsia="zh-CN"/>
        </w:rPr>
        <w:t>大江现有运行水电站应当保障生态流量不得低于多年平均流量的</w:t>
      </w:r>
      <w:r>
        <w:rPr>
          <w:rFonts w:hint="eastAsia" w:ascii="CESI仿宋-GB2312" w:hAnsi="CESI仿宋-GB2312" w:eastAsia="CESI仿宋-GB2312" w:cs="CESI仿宋-GB2312"/>
          <w:b w:val="0"/>
          <w:bCs w:val="0"/>
          <w:strike w:val="0"/>
          <w:dstrike w:val="0"/>
          <w:color w:val="auto"/>
          <w:sz w:val="32"/>
          <w:szCs w:val="32"/>
          <w:lang w:val="en-US" w:eastAsia="zh-CN"/>
        </w:rPr>
        <w:t>30%</w:t>
      </w:r>
      <w:r>
        <w:rPr>
          <w:rFonts w:hint="eastAsia" w:ascii="CESI仿宋-GB2312" w:hAnsi="CESI仿宋-GB2312" w:eastAsia="CESI仿宋-GB2312" w:cs="CESI仿宋-GB2312"/>
          <w:b w:val="0"/>
          <w:bCs w:val="0"/>
          <w:color w:val="auto"/>
          <w:sz w:val="32"/>
          <w:szCs w:val="32"/>
          <w:lang w:val="en-US" w:eastAsia="zh-CN"/>
        </w:rPr>
        <w:t>，枯水期、天旱期关闭部分发电机组或者停止发电。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b w:val="0"/>
          <w:bCs w:val="0"/>
          <w:color w:val="000000" w:themeColor="text1"/>
          <w:sz w:val="32"/>
          <w:szCs w:val="32"/>
          <w:lang w:val="en-US" w:eastAsia="zh-CN"/>
          <w14:textFill>
            <w14:solidFill>
              <w14:schemeClr w14:val="tx1"/>
            </w14:solidFill>
          </w14:textFill>
        </w:rPr>
      </w:pPr>
      <w:r>
        <w:rPr>
          <w:rFonts w:hint="eastAsia" w:ascii="CESI仿宋-GB2312" w:hAnsi="CESI仿宋-GB2312" w:eastAsia="CESI仿宋-GB2312" w:cs="CESI仿宋-GB2312"/>
          <w:b w:val="0"/>
          <w:bCs w:val="0"/>
          <w:color w:val="000000" w:themeColor="text1"/>
          <w:sz w:val="32"/>
          <w:szCs w:val="32"/>
          <w:lang w:val="en-US" w:eastAsia="zh-CN"/>
          <w14:textFill>
            <w14:solidFill>
              <w14:schemeClr w14:val="tx1"/>
            </w14:solidFill>
          </w14:textFill>
        </w:rPr>
        <w:t>县级人民政府水行政主管部门会同生态环境主管部门对大江</w:t>
      </w:r>
      <w:r>
        <w:rPr>
          <w:rFonts w:hint="eastAsia" w:ascii="CESI仿宋-GB2312" w:hAnsi="CESI仿宋-GB2312" w:eastAsia="CESI仿宋-GB2312" w:cs="CESI仿宋-GB2312"/>
          <w:b w:val="0"/>
          <w:bCs w:val="0"/>
          <w:color w:val="auto"/>
          <w:sz w:val="32"/>
          <w:szCs w:val="32"/>
          <w:lang w:val="en-US" w:eastAsia="zh-CN"/>
        </w:rPr>
        <w:t>现有运行</w:t>
      </w:r>
      <w:r>
        <w:rPr>
          <w:rFonts w:hint="eastAsia" w:ascii="CESI仿宋-GB2312" w:hAnsi="CESI仿宋-GB2312" w:eastAsia="CESI仿宋-GB2312" w:cs="CESI仿宋-GB2312"/>
          <w:b w:val="0"/>
          <w:bCs w:val="0"/>
          <w:color w:val="000000" w:themeColor="text1"/>
          <w:sz w:val="32"/>
          <w:szCs w:val="32"/>
          <w:lang w:val="en-US" w:eastAsia="zh-CN"/>
          <w14:textFill>
            <w14:solidFill>
              <w14:schemeClr w14:val="tx1"/>
            </w14:solidFill>
          </w14:textFill>
        </w:rPr>
        <w:t>水电站开展生态流量检查，对不符合生态流量的，限期整改；整改后未达到规定流量的，采取关停措施。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b w:val="0"/>
          <w:bCs w:val="0"/>
          <w:strike w:val="0"/>
          <w:dstrike w:val="0"/>
          <w:color w:val="auto"/>
          <w:kern w:val="0"/>
          <w:sz w:val="32"/>
          <w:szCs w:val="32"/>
          <w:lang w:val="en-US" w:eastAsia="zh-CN" w:bidi="ar"/>
        </w:rPr>
      </w:pPr>
      <w:r>
        <w:rPr>
          <w:rFonts w:hint="eastAsia" w:ascii="CESI仿宋-GB2312" w:hAnsi="CESI仿宋-GB2312" w:eastAsia="CESI仿宋-GB2312" w:cs="CESI仿宋-GB2312"/>
          <w:b w:val="0"/>
          <w:bCs w:val="0"/>
          <w:color w:val="000000" w:themeColor="text1"/>
          <w:sz w:val="32"/>
          <w:szCs w:val="32"/>
          <w:lang w:val="en-US" w:eastAsia="zh-CN"/>
          <w14:textFill>
            <w14:solidFill>
              <w14:schemeClr w14:val="tx1"/>
            </w14:solidFill>
          </w14:textFill>
        </w:rPr>
        <w:t xml:space="preserve"> </w:t>
      </w:r>
      <w:r>
        <w:rPr>
          <w:rFonts w:hint="eastAsia" w:ascii="黑体" w:hAnsi="黑体" w:eastAsia="黑体" w:cs="黑体"/>
          <w:b w:val="0"/>
          <w:bCs w:val="0"/>
          <w:color w:val="auto"/>
          <w:kern w:val="0"/>
          <w:sz w:val="32"/>
          <w:szCs w:val="32"/>
          <w:u w:val="none"/>
          <w:lang w:val="en-US" w:eastAsia="zh-CN" w:bidi="ar"/>
        </w:rPr>
        <w:t>第十七条</w:t>
      </w:r>
      <w:r>
        <w:rPr>
          <w:rFonts w:hint="eastAsia" w:ascii="CESI黑体-GB2312" w:hAnsi="CESI黑体-GB2312" w:eastAsia="CESI黑体-GB2312" w:cs="CESI黑体-GB2312"/>
          <w:b w:val="0"/>
          <w:bCs w:val="0"/>
          <w:strike w:val="0"/>
          <w:dstrike w:val="0"/>
          <w:color w:val="auto"/>
          <w:sz w:val="32"/>
          <w:szCs w:val="32"/>
          <w:lang w:val="en-US" w:eastAsia="zh-CN"/>
        </w:rPr>
        <w:t xml:space="preserve">  </w:t>
      </w:r>
      <w:r>
        <w:rPr>
          <w:rFonts w:hint="eastAsia" w:ascii="CESI仿宋-GB2312" w:hAnsi="CESI仿宋-GB2312" w:eastAsia="CESI仿宋-GB2312" w:cs="CESI仿宋-GB2312"/>
          <w:b w:val="0"/>
          <w:bCs w:val="0"/>
          <w:strike w:val="0"/>
          <w:dstrike w:val="0"/>
          <w:color w:val="auto"/>
          <w:sz w:val="32"/>
          <w:szCs w:val="32"/>
          <w:lang w:val="en-US" w:eastAsia="zh-CN"/>
        </w:rPr>
        <w:t>县级人民政府有关主管部门、</w:t>
      </w:r>
      <w:r>
        <w:rPr>
          <w:rFonts w:hint="eastAsia" w:ascii="CESI仿宋-GB2312" w:hAnsi="CESI仿宋-GB2312" w:eastAsia="CESI仿宋-GB2312" w:cs="CESI仿宋-GB2312"/>
          <w:color w:val="000000"/>
          <w:sz w:val="32"/>
          <w:szCs w:val="32"/>
        </w:rPr>
        <w:t>乡镇人民政府、街道办事处</w:t>
      </w:r>
      <w:r>
        <w:rPr>
          <w:rFonts w:hint="eastAsia" w:ascii="CESI仿宋-GB2312" w:hAnsi="CESI仿宋-GB2312" w:eastAsia="CESI仿宋-GB2312" w:cs="CESI仿宋-GB2312"/>
          <w:b w:val="0"/>
          <w:bCs w:val="0"/>
          <w:strike w:val="0"/>
          <w:dstrike w:val="0"/>
          <w:color w:val="auto"/>
          <w:kern w:val="0"/>
          <w:sz w:val="32"/>
          <w:szCs w:val="32"/>
          <w:lang w:val="en-US" w:eastAsia="zh-CN" w:bidi="ar"/>
        </w:rPr>
        <w:t>加强</w:t>
      </w:r>
      <w:r>
        <w:rPr>
          <w:rFonts w:hint="eastAsia" w:ascii="CESI仿宋-GB2312" w:hAnsi="CESI仿宋-GB2312" w:eastAsia="CESI仿宋-GB2312" w:cs="CESI仿宋-GB2312"/>
          <w:b w:val="0"/>
          <w:bCs w:val="0"/>
          <w:strike w:val="0"/>
          <w:dstrike w:val="0"/>
          <w:color w:val="auto"/>
          <w:sz w:val="32"/>
          <w:szCs w:val="32"/>
          <w:lang w:eastAsia="zh-CN"/>
        </w:rPr>
        <w:t>大江沿岸</w:t>
      </w:r>
      <w:r>
        <w:rPr>
          <w:rFonts w:hint="eastAsia" w:ascii="CESI仿宋-GB2312" w:hAnsi="CESI仿宋-GB2312" w:eastAsia="CESI仿宋-GB2312" w:cs="CESI仿宋-GB2312"/>
          <w:b w:val="0"/>
          <w:bCs w:val="0"/>
          <w:strike w:val="0"/>
          <w:dstrike w:val="0"/>
          <w:color w:val="auto"/>
          <w:kern w:val="0"/>
          <w:sz w:val="32"/>
          <w:szCs w:val="32"/>
          <w:lang w:val="en-US" w:eastAsia="zh-CN" w:bidi="ar"/>
        </w:rPr>
        <w:t>污水处理设施和垃圾收集设施建设，实现</w:t>
      </w:r>
      <w:r>
        <w:rPr>
          <w:rFonts w:hint="eastAsia" w:ascii="CESI仿宋-GB2312" w:hAnsi="CESI仿宋-GB2312" w:eastAsia="CESI仿宋-GB2312" w:cs="CESI仿宋-GB2312"/>
          <w:b w:val="0"/>
          <w:bCs w:val="0"/>
          <w:strike w:val="0"/>
          <w:dstrike w:val="0"/>
          <w:color w:val="000000" w:themeColor="text1"/>
          <w:kern w:val="0"/>
          <w:sz w:val="32"/>
          <w:szCs w:val="32"/>
          <w:lang w:val="en-US" w:eastAsia="zh-CN" w:bidi="ar"/>
          <w14:textFill>
            <w14:solidFill>
              <w14:schemeClr w14:val="tx1"/>
            </w14:solidFill>
          </w14:textFill>
        </w:rPr>
        <w:t>污水入管、垃圾收运</w:t>
      </w:r>
      <w:r>
        <w:rPr>
          <w:rFonts w:hint="eastAsia" w:ascii="CESI仿宋-GB2312" w:hAnsi="CESI仿宋-GB2312" w:eastAsia="CESI仿宋-GB2312" w:cs="CESI仿宋-GB2312"/>
          <w:b w:val="0"/>
          <w:bCs w:val="0"/>
          <w:strike w:val="0"/>
          <w:dstrike w:val="0"/>
          <w:color w:val="auto"/>
          <w:kern w:val="0"/>
          <w:sz w:val="32"/>
          <w:szCs w:val="32"/>
          <w:lang w:val="en-US" w:eastAsia="zh-CN" w:bidi="ar"/>
        </w:rPr>
        <w:t>全覆盖。</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lang w:val="en-US" w:eastAsia="zh-CN"/>
        </w:rPr>
      </w:pPr>
      <w:r>
        <w:rPr>
          <w:rFonts w:hint="eastAsia" w:ascii="CESI仿宋-GB2312" w:hAnsi="CESI仿宋-GB2312" w:eastAsia="CESI仿宋-GB2312" w:cs="CESI仿宋-GB2312"/>
          <w:b w:val="0"/>
          <w:bCs w:val="0"/>
          <w:strike w:val="0"/>
          <w:dstrike w:val="0"/>
          <w:color w:val="auto"/>
          <w:kern w:val="0"/>
          <w:sz w:val="32"/>
          <w:szCs w:val="32"/>
          <w:lang w:val="en-US" w:eastAsia="zh-CN" w:bidi="ar"/>
        </w:rPr>
        <w:t>污水和垃圾处理设施运营单位加强对污水处理设施和垃圾收集设施的管理、维护，并保障其正常运行。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b w:val="0"/>
          <w:bCs w:val="0"/>
          <w:color w:val="auto"/>
          <w:kern w:val="0"/>
          <w:sz w:val="32"/>
          <w:szCs w:val="32"/>
          <w:lang w:val="en-US" w:eastAsia="zh-CN" w:bidi="ar"/>
        </w:rPr>
      </w:pPr>
      <w:r>
        <w:rPr>
          <w:rFonts w:hint="eastAsia" w:ascii="黑体" w:hAnsi="黑体" w:eastAsia="黑体" w:cs="黑体"/>
          <w:b w:val="0"/>
          <w:bCs w:val="0"/>
          <w:color w:val="auto"/>
          <w:kern w:val="0"/>
          <w:sz w:val="32"/>
          <w:szCs w:val="32"/>
          <w:lang w:val="en-US" w:eastAsia="zh-CN" w:bidi="ar"/>
        </w:rPr>
        <w:t xml:space="preserve">第十八条  </w:t>
      </w:r>
      <w:r>
        <w:rPr>
          <w:rFonts w:hint="eastAsia" w:ascii="CESI仿宋-GB2312" w:hAnsi="CESI仿宋-GB2312" w:eastAsia="CESI仿宋-GB2312" w:cs="CESI仿宋-GB2312"/>
          <w:b w:val="0"/>
          <w:bCs w:val="0"/>
          <w:color w:val="auto"/>
          <w:kern w:val="0"/>
          <w:sz w:val="32"/>
          <w:szCs w:val="32"/>
          <w:lang w:val="en-US" w:eastAsia="zh-CN" w:bidi="ar"/>
        </w:rPr>
        <w:t>大江沿岸范围内禁止下列行为：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b w:val="0"/>
          <w:bCs w:val="0"/>
          <w:strike w:val="0"/>
          <w:dstrike/>
          <w:color w:val="auto"/>
          <w:kern w:val="0"/>
          <w:sz w:val="32"/>
          <w:szCs w:val="32"/>
          <w:lang w:val="en-US" w:eastAsia="zh-CN" w:bidi="ar"/>
        </w:rPr>
      </w:pPr>
      <w:r>
        <w:rPr>
          <w:rFonts w:hint="eastAsia" w:ascii="CESI仿宋-GB2312" w:hAnsi="CESI仿宋-GB2312" w:eastAsia="CESI仿宋-GB2312" w:cs="CESI仿宋-GB2312"/>
          <w:b w:val="0"/>
          <w:bCs w:val="0"/>
          <w:strike w:val="0"/>
          <w:dstrike w:val="0"/>
          <w:color w:val="auto"/>
          <w:kern w:val="0"/>
          <w:sz w:val="32"/>
          <w:szCs w:val="32"/>
          <w:lang w:val="en-US" w:eastAsia="zh-CN" w:bidi="ar"/>
        </w:rPr>
        <w:t>（一）破坏赛道、</w:t>
      </w:r>
      <w:r>
        <w:rPr>
          <w:rFonts w:hint="eastAsia" w:ascii="CESI仿宋-GB2312" w:hAnsi="CESI仿宋-GB2312" w:eastAsia="CESI仿宋-GB2312" w:cs="CESI仿宋-GB2312"/>
          <w:b w:val="0"/>
          <w:bCs w:val="0"/>
          <w:color w:val="auto"/>
          <w:kern w:val="0"/>
          <w:sz w:val="32"/>
          <w:szCs w:val="32"/>
          <w:u w:val="none"/>
          <w:lang w:val="en-US" w:eastAsia="zh-CN" w:bidi="ar"/>
        </w:rPr>
        <w:t>文体旅游等公共设施</w:t>
      </w:r>
      <w:r>
        <w:rPr>
          <w:rFonts w:hint="eastAsia" w:ascii="CESI仿宋-GB2312" w:hAnsi="CESI仿宋-GB2312" w:eastAsia="CESI仿宋-GB2312" w:cs="CESI仿宋-GB2312"/>
          <w:b w:val="0"/>
          <w:bCs w:val="0"/>
          <w:strike w:val="0"/>
          <w:dstrike w:val="0"/>
          <w:color w:val="auto"/>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b w:val="0"/>
          <w:bCs w:val="0"/>
          <w:color w:val="auto"/>
          <w:kern w:val="0"/>
          <w:sz w:val="32"/>
          <w:szCs w:val="32"/>
          <w:lang w:val="en-US" w:eastAsia="zh-CN" w:bidi="ar"/>
        </w:rPr>
      </w:pPr>
      <w:r>
        <w:rPr>
          <w:rFonts w:hint="eastAsia" w:ascii="CESI仿宋-GB2312" w:hAnsi="CESI仿宋-GB2312" w:eastAsia="CESI仿宋-GB2312" w:cs="CESI仿宋-GB2312"/>
          <w:b w:val="0"/>
          <w:bCs w:val="0"/>
          <w:color w:val="auto"/>
          <w:kern w:val="0"/>
          <w:sz w:val="32"/>
          <w:szCs w:val="32"/>
          <w:lang w:val="en-US" w:eastAsia="zh-CN" w:bidi="ar"/>
        </w:rPr>
        <w:t>（二）开山、采石、毁林开垦；</w:t>
      </w:r>
    </w:p>
    <w:p>
      <w:pPr>
        <w:pStyle w:val="1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CESI仿宋-GB2312" w:hAnsi="CESI仿宋-GB2312" w:eastAsia="CESI仿宋-GB2312" w:cs="CESI仿宋-GB2312"/>
          <w:b w:val="0"/>
          <w:bCs w:val="0"/>
          <w:color w:val="auto"/>
          <w:kern w:val="0"/>
          <w:sz w:val="32"/>
          <w:szCs w:val="32"/>
          <w:lang w:val="en-US" w:eastAsia="zh-CN" w:bidi="ar"/>
        </w:rPr>
      </w:pPr>
      <w:r>
        <w:rPr>
          <w:rFonts w:hint="eastAsia" w:ascii="CESI仿宋-GB2312" w:hAnsi="CESI仿宋-GB2312" w:eastAsia="CESI仿宋-GB2312" w:cs="CESI仿宋-GB2312"/>
          <w:b w:val="0"/>
          <w:bCs w:val="0"/>
          <w:color w:val="auto"/>
          <w:kern w:val="0"/>
          <w:sz w:val="32"/>
          <w:szCs w:val="32"/>
          <w:lang w:val="en-US" w:eastAsia="zh-CN" w:bidi="ar"/>
        </w:rPr>
        <w:t>（三）新建、扩建坟墓和新立墓碑；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b w:val="0"/>
          <w:bCs w:val="0"/>
          <w:color w:val="auto"/>
          <w:kern w:val="0"/>
          <w:sz w:val="32"/>
          <w:szCs w:val="32"/>
          <w:lang w:val="en-US" w:eastAsia="zh-CN" w:bidi="ar"/>
        </w:rPr>
      </w:pPr>
      <w:r>
        <w:rPr>
          <w:rFonts w:hint="eastAsia" w:ascii="CESI仿宋-GB2312" w:hAnsi="CESI仿宋-GB2312" w:eastAsia="CESI仿宋-GB2312" w:cs="CESI仿宋-GB2312"/>
          <w:b w:val="0"/>
          <w:bCs w:val="0"/>
          <w:color w:val="auto"/>
          <w:kern w:val="0"/>
          <w:sz w:val="32"/>
          <w:szCs w:val="32"/>
          <w:lang w:val="en-US" w:eastAsia="zh-CN" w:bidi="ar"/>
        </w:rPr>
        <w:t>（四）开挖山体新建公路；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b w:val="0"/>
          <w:bCs w:val="0"/>
          <w:color w:val="auto"/>
          <w:kern w:val="0"/>
          <w:sz w:val="32"/>
          <w:szCs w:val="32"/>
          <w:lang w:val="en-US" w:eastAsia="zh-CN" w:bidi="ar"/>
        </w:rPr>
      </w:pPr>
      <w:r>
        <w:rPr>
          <w:rFonts w:hint="eastAsia" w:ascii="CESI仿宋-GB2312" w:hAnsi="CESI仿宋-GB2312" w:eastAsia="CESI仿宋-GB2312" w:cs="CESI仿宋-GB2312"/>
          <w:b w:val="0"/>
          <w:bCs w:val="0"/>
          <w:color w:val="auto"/>
          <w:kern w:val="0"/>
          <w:sz w:val="32"/>
          <w:szCs w:val="32"/>
          <w:lang w:val="en-US" w:eastAsia="zh-CN" w:bidi="ar"/>
        </w:rPr>
        <w:t>（五）擅自采伐林木；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b w:val="0"/>
          <w:bCs w:val="0"/>
          <w:color w:val="auto"/>
          <w:kern w:val="0"/>
          <w:sz w:val="32"/>
          <w:szCs w:val="32"/>
          <w:lang w:val="en-US" w:eastAsia="zh-CN" w:bidi="ar"/>
        </w:rPr>
      </w:pPr>
      <w:r>
        <w:rPr>
          <w:rFonts w:hint="eastAsia" w:ascii="CESI仿宋-GB2312" w:hAnsi="CESI仿宋-GB2312" w:eastAsia="CESI仿宋-GB2312" w:cs="CESI仿宋-GB2312"/>
          <w:b w:val="0"/>
          <w:bCs w:val="0"/>
          <w:color w:val="auto"/>
          <w:kern w:val="0"/>
          <w:sz w:val="32"/>
          <w:szCs w:val="32"/>
          <w:lang w:val="en-US" w:eastAsia="zh-CN" w:bidi="ar"/>
        </w:rPr>
        <w:t>（六）擅自移植古树、名木、大树、珍稀树木；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val="0"/>
          <w:bCs w:val="0"/>
          <w:color w:val="auto"/>
          <w:sz w:val="32"/>
          <w:szCs w:val="32"/>
          <w:lang w:val="en-US" w:eastAsia="zh-CN"/>
        </w:rPr>
      </w:pPr>
      <w:r>
        <w:rPr>
          <w:rFonts w:hint="eastAsia" w:ascii="CESI仿宋-GB2312" w:hAnsi="CESI仿宋-GB2312" w:eastAsia="CESI仿宋-GB2312" w:cs="CESI仿宋-GB2312"/>
          <w:b w:val="0"/>
          <w:bCs w:val="0"/>
          <w:color w:val="auto"/>
          <w:kern w:val="0"/>
          <w:sz w:val="32"/>
          <w:szCs w:val="32"/>
          <w:lang w:val="en-US" w:eastAsia="zh-CN" w:bidi="ar"/>
        </w:rPr>
        <w:t>（七）法律、法规禁止的其他行为。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color w:val="auto"/>
          <w:sz w:val="32"/>
          <w:szCs w:val="32"/>
          <w:lang w:val="en"/>
        </w:rPr>
      </w:pPr>
      <w:r>
        <w:rPr>
          <w:rFonts w:hint="eastAsia" w:ascii="黑体" w:hAnsi="黑体" w:eastAsia="黑体" w:cs="黑体"/>
          <w:color w:val="auto"/>
          <w:kern w:val="0"/>
          <w:sz w:val="32"/>
          <w:szCs w:val="32"/>
          <w:lang w:val="en-US" w:eastAsia="zh-CN" w:bidi="ar"/>
        </w:rPr>
        <w:t>第十九条</w:t>
      </w:r>
      <w:r>
        <w:rPr>
          <w:rFonts w:hint="eastAsia" w:ascii="宋体" w:hAnsi="宋体" w:eastAsia="宋体" w:cs="宋体"/>
          <w:color w:val="auto"/>
          <w:kern w:val="0"/>
          <w:sz w:val="32"/>
          <w:szCs w:val="32"/>
          <w:lang w:val="en-US" w:eastAsia="zh-CN" w:bidi="ar"/>
        </w:rPr>
        <w:t xml:space="preserve"> </w:t>
      </w:r>
      <w:r>
        <w:rPr>
          <w:rFonts w:hint="eastAsia" w:ascii="CESI仿宋-GB2312" w:hAnsi="CESI仿宋-GB2312" w:eastAsia="CESI仿宋-GB2312" w:cs="CESI仿宋-GB2312"/>
          <w:color w:val="auto"/>
          <w:kern w:val="0"/>
          <w:sz w:val="32"/>
          <w:szCs w:val="32"/>
          <w:lang w:val="en-US" w:eastAsia="zh-CN" w:bidi="ar"/>
        </w:rPr>
        <w:t xml:space="preserve"> 相关主管部门及其工作人员违反本条例规定，玩忽职守、滥用职权、徇私舞弊，尚不构成犯罪的，对直接负责的主管人员和其他直接责任人员依法给予处分。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color w:val="auto"/>
          <w:kern w:val="0"/>
          <w:sz w:val="32"/>
          <w:szCs w:val="32"/>
          <w:lang w:val="en-US" w:eastAsia="zh-CN" w:bidi="ar"/>
        </w:rPr>
      </w:pPr>
      <w:r>
        <w:rPr>
          <w:rFonts w:hint="eastAsia" w:ascii="黑体" w:hAnsi="黑体" w:eastAsia="黑体" w:cs="黑体"/>
          <w:color w:val="auto"/>
          <w:sz w:val="32"/>
          <w:szCs w:val="32"/>
          <w:lang w:val="en-US" w:eastAsia="zh-CN"/>
        </w:rPr>
        <w:t>第二十条</w:t>
      </w:r>
      <w:r>
        <w:rPr>
          <w:rFonts w:hint="eastAsia" w:ascii="宋体" w:hAnsi="宋体" w:eastAsia="宋体" w:cs="宋体"/>
          <w:color w:val="auto"/>
          <w:sz w:val="32"/>
          <w:szCs w:val="32"/>
          <w:lang w:val="en-US" w:eastAsia="zh-CN"/>
        </w:rPr>
        <w:t xml:space="preserve">  </w:t>
      </w:r>
      <w:r>
        <w:rPr>
          <w:rFonts w:hint="eastAsia" w:ascii="CESI仿宋-GB2312" w:hAnsi="CESI仿宋-GB2312" w:eastAsia="CESI仿宋-GB2312" w:cs="CESI仿宋-GB2312"/>
          <w:color w:val="auto"/>
          <w:kern w:val="0"/>
          <w:sz w:val="32"/>
          <w:szCs w:val="32"/>
          <w:lang w:val="en-US" w:eastAsia="zh-CN" w:bidi="ar"/>
        </w:rPr>
        <w:t xml:space="preserve">违反本条例第十八条规定的，按照下列规定进行处罚：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lang w:val="en-US" w:eastAsia="zh-CN"/>
        </w:rPr>
      </w:pPr>
      <w:r>
        <w:rPr>
          <w:rFonts w:hint="eastAsia" w:ascii="CESI仿宋-GB2312" w:hAnsi="CESI仿宋-GB2312" w:eastAsia="CESI仿宋-GB2312" w:cs="CESI仿宋-GB2312"/>
          <w:color w:val="auto"/>
          <w:kern w:val="0"/>
          <w:sz w:val="32"/>
          <w:szCs w:val="32"/>
          <w:lang w:val="en-US" w:eastAsia="zh-CN" w:bidi="ar"/>
        </w:rPr>
        <w:t>（一）违反第一项规定的，由县级人民政府文体旅游主管部门责令限期改正，并依法承担民事责任。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color w:val="auto"/>
          <w:kern w:val="0"/>
          <w:sz w:val="32"/>
          <w:szCs w:val="32"/>
          <w:lang w:val="en-US" w:eastAsia="zh-CN" w:bidi="ar"/>
        </w:rPr>
        <w:t>（二）违反第二项、第四项规定，</w:t>
      </w:r>
      <w:r>
        <w:rPr>
          <w:rFonts w:hint="eastAsia" w:ascii="CESI仿宋-GB2312" w:hAnsi="CESI仿宋-GB2312" w:eastAsia="CESI仿宋-GB2312" w:cs="CESI仿宋-GB2312"/>
          <w:sz w:val="32"/>
          <w:szCs w:val="32"/>
          <w:lang w:val="en-US" w:eastAsia="zh-CN"/>
        </w:rPr>
        <w:t>进行开山、采石、</w:t>
      </w:r>
      <w:r>
        <w:rPr>
          <w:rFonts w:hint="eastAsia" w:ascii="CESI仿宋-GB2312" w:hAnsi="CESI仿宋-GB2312" w:eastAsia="CESI仿宋-GB2312" w:cs="CESI仿宋-GB2312"/>
          <w:b w:val="0"/>
          <w:bCs w:val="0"/>
          <w:color w:val="auto"/>
          <w:kern w:val="0"/>
          <w:sz w:val="32"/>
          <w:szCs w:val="32"/>
          <w:lang w:val="en-US" w:eastAsia="zh-CN" w:bidi="ar"/>
        </w:rPr>
        <w:t>毁林开垦、开挖山体新建公路，</w:t>
      </w:r>
      <w:r>
        <w:rPr>
          <w:rFonts w:hint="eastAsia" w:ascii="CESI仿宋-GB2312" w:hAnsi="CESI仿宋-GB2312" w:eastAsia="CESI仿宋-GB2312" w:cs="CESI仿宋-GB2312"/>
          <w:sz w:val="32"/>
          <w:szCs w:val="32"/>
          <w:lang w:val="en-US" w:eastAsia="zh-CN"/>
        </w:rPr>
        <w:t>造成林木毁坏的，由县级人民政府林业主管部门责令停止违法行为，限期在原地或者异地补种毁坏株数一倍以上三倍以下的树木，可以处毁坏林木价值五倍以下的罚款；造成林地毁坏的，由县级人民政府林业主管部门责令停止违法行为，限期恢复植被和林业生产条件，可以处恢复植被和林业生产条件所需费用三倍以下的罚款。</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1"/>
        <w:textAlignment w:val="auto"/>
        <w:rPr>
          <w:rFonts w:hint="eastAsia" w:ascii="CESI仿宋-GB2312" w:hAnsi="CESI仿宋-GB2312" w:eastAsia="CESI仿宋-GB2312" w:cs="CESI仿宋-GB2312"/>
          <w:color w:val="000000" w:themeColor="text1"/>
          <w:sz w:val="32"/>
          <w:szCs w:val="32"/>
          <w:lang w:val="en-US" w:eastAsia="zh-CN"/>
          <w14:textFill>
            <w14:solidFill>
              <w14:schemeClr w14:val="tx1"/>
            </w14:solidFill>
          </w14:textFill>
        </w:rPr>
      </w:pPr>
      <w:r>
        <w:rPr>
          <w:rFonts w:hint="eastAsia" w:ascii="CESI仿宋-GB2312" w:hAnsi="CESI仿宋-GB2312" w:eastAsia="CESI仿宋-GB2312" w:cs="CESI仿宋-GB2312"/>
          <w:color w:val="000000" w:themeColor="text1"/>
          <w:kern w:val="0"/>
          <w:sz w:val="32"/>
          <w:szCs w:val="32"/>
          <w:lang w:val="en-US" w:eastAsia="zh-CN" w:bidi="ar"/>
          <w14:textFill>
            <w14:solidFill>
              <w14:schemeClr w14:val="tx1"/>
            </w14:solidFill>
          </w14:textFill>
        </w:rPr>
        <w:t>（三）违反第六项规定的，</w:t>
      </w:r>
      <w:r>
        <w:rPr>
          <w:rFonts w:hint="eastAsia" w:ascii="CESI仿宋-GB2312" w:hAnsi="CESI仿宋-GB2312" w:eastAsia="CESI仿宋-GB2312" w:cs="CESI仿宋-GB2312"/>
          <w:color w:val="000000" w:themeColor="text1"/>
          <w:sz w:val="32"/>
          <w:szCs w:val="32"/>
          <w:lang w:val="en-US" w:eastAsia="zh-CN"/>
          <w14:textFill>
            <w14:solidFill>
              <w14:schemeClr w14:val="tx1"/>
            </w14:solidFill>
          </w14:textFill>
        </w:rPr>
        <w:t>由县级人民政府林业主管部门责令停止侵害，没收移植的</w:t>
      </w:r>
      <w:r>
        <w:rPr>
          <w:rFonts w:hint="eastAsia" w:ascii="CESI仿宋-GB2312" w:hAnsi="CESI仿宋-GB2312" w:eastAsia="CESI仿宋-GB2312" w:cs="CESI仿宋-GB2312"/>
          <w:b w:val="0"/>
          <w:bCs w:val="0"/>
          <w:color w:val="auto"/>
          <w:kern w:val="0"/>
          <w:sz w:val="32"/>
          <w:szCs w:val="32"/>
          <w:lang w:val="en-US" w:eastAsia="zh-CN" w:bidi="ar"/>
        </w:rPr>
        <w:t>古树、名木、大树、珍稀树木</w:t>
      </w:r>
      <w:r>
        <w:rPr>
          <w:rFonts w:hint="eastAsia" w:ascii="CESI仿宋-GB2312" w:hAnsi="CESI仿宋-GB2312" w:eastAsia="CESI仿宋-GB2312" w:cs="CESI仿宋-GB2312"/>
          <w:color w:val="000000" w:themeColor="text1"/>
          <w:sz w:val="32"/>
          <w:szCs w:val="32"/>
          <w:lang w:val="en-US" w:eastAsia="zh-CN"/>
          <w14:textFill>
            <w14:solidFill>
              <w14:schemeClr w14:val="tx1"/>
            </w14:solidFill>
          </w14:textFill>
        </w:rPr>
        <w:t>，并处以每株5万元以上10万元以下罚款；有违法所得的，没收违法所得，并处以违法所得3倍以上5倍以下罚款；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color w:val="auto"/>
          <w:sz w:val="32"/>
          <w:szCs w:val="32"/>
          <w:lang w:val="en-US" w:eastAsia="zh-CN"/>
        </w:rPr>
      </w:pPr>
      <w:r>
        <w:rPr>
          <w:rFonts w:hint="eastAsia" w:ascii="黑体" w:hAnsi="黑体" w:eastAsia="黑体" w:cs="黑体"/>
          <w:color w:val="auto"/>
          <w:kern w:val="0"/>
          <w:sz w:val="32"/>
          <w:szCs w:val="32"/>
          <w:lang w:val="en-US" w:eastAsia="zh-CN" w:bidi="ar"/>
        </w:rPr>
        <w:t> </w:t>
      </w:r>
      <w:r>
        <w:rPr>
          <w:rFonts w:hint="eastAsia" w:ascii="黑体" w:hAnsi="黑体" w:eastAsia="黑体" w:cs="黑体"/>
          <w:color w:val="auto"/>
          <w:sz w:val="32"/>
          <w:szCs w:val="32"/>
          <w:lang w:val="en-US" w:eastAsia="zh-CN"/>
        </w:rPr>
        <w:t xml:space="preserve">第二十一条  </w:t>
      </w:r>
      <w:r>
        <w:rPr>
          <w:rFonts w:hint="eastAsia" w:ascii="CESI仿宋-GB2312" w:hAnsi="CESI仿宋-GB2312" w:eastAsia="CESI仿宋-GB2312" w:cs="CESI仿宋-GB2312"/>
          <w:color w:val="auto"/>
          <w:sz w:val="32"/>
          <w:szCs w:val="32"/>
          <w:lang w:val="en-US" w:eastAsia="zh-CN"/>
        </w:rPr>
        <w:t>违反本条例规定的其他行为，法律、法规有处罚规定的，从其规定。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CESI仿宋-GB2312" w:hAnsi="CESI仿宋-GB2312" w:eastAsia="CESI仿宋-GB2312" w:cs="CESI仿宋-GB2312"/>
          <w:color w:val="000000" w:themeColor="text1"/>
          <w:sz w:val="32"/>
          <w:szCs w:val="32"/>
          <w:lang w:val="en-US" w:eastAsia="zh-CN"/>
          <w14:textFill>
            <w14:solidFill>
              <w14:schemeClr w14:val="tx1"/>
            </w14:solidFill>
          </w14:textFill>
        </w:rPr>
      </w:pPr>
      <w:r>
        <w:rPr>
          <w:rFonts w:hint="eastAsia" w:ascii="黑体" w:hAnsi="黑体" w:eastAsia="黑体" w:cs="黑体"/>
          <w:color w:val="auto"/>
          <w:sz w:val="32"/>
          <w:szCs w:val="32"/>
          <w:lang w:val="en-US" w:eastAsia="zh-CN"/>
        </w:rPr>
        <w:t xml:space="preserve">第二十二条  </w:t>
      </w:r>
      <w:r>
        <w:rPr>
          <w:rFonts w:hint="eastAsia" w:ascii="CESI仿宋-GB2312" w:hAnsi="CESI仿宋-GB2312" w:eastAsia="CESI仿宋-GB2312" w:cs="CESI仿宋-GB2312"/>
          <w:color w:val="auto"/>
          <w:sz w:val="32"/>
          <w:szCs w:val="32"/>
        </w:rPr>
        <w:t>本条例自</w:t>
      </w:r>
      <w:r>
        <w:rPr>
          <w:rFonts w:hint="eastAsia" w:ascii="CESI仿宋-GB2312" w:hAnsi="CESI仿宋-GB2312" w:eastAsia="CESI仿宋-GB2312" w:cs="CESI仿宋-GB2312"/>
          <w:color w:val="auto"/>
          <w:sz w:val="32"/>
          <w:szCs w:val="32"/>
          <w:u w:val="single"/>
          <w:lang w:val="en-US" w:eastAsia="zh-CN"/>
        </w:rPr>
        <w:t xml:space="preserve">    </w:t>
      </w:r>
      <w:r>
        <w:rPr>
          <w:rFonts w:hint="eastAsia" w:ascii="CESI仿宋-GB2312" w:hAnsi="CESI仿宋-GB2312" w:eastAsia="CESI仿宋-GB2312" w:cs="CESI仿宋-GB2312"/>
          <w:color w:val="auto"/>
          <w:sz w:val="32"/>
          <w:szCs w:val="32"/>
        </w:rPr>
        <w:t>年</w:t>
      </w:r>
      <w:r>
        <w:rPr>
          <w:rFonts w:hint="eastAsia" w:ascii="CESI仿宋-GB2312" w:hAnsi="CESI仿宋-GB2312" w:eastAsia="CESI仿宋-GB2312" w:cs="CESI仿宋-GB2312"/>
          <w:color w:val="auto"/>
          <w:sz w:val="32"/>
          <w:szCs w:val="32"/>
          <w:u w:val="single"/>
          <w:lang w:val="en-US" w:eastAsia="zh-CN"/>
        </w:rPr>
        <w:t xml:space="preserve">  </w:t>
      </w:r>
      <w:r>
        <w:rPr>
          <w:rFonts w:hint="eastAsia" w:ascii="CESI仿宋-GB2312" w:hAnsi="CESI仿宋-GB2312" w:eastAsia="CESI仿宋-GB2312" w:cs="CESI仿宋-GB2312"/>
          <w:color w:val="auto"/>
          <w:sz w:val="32"/>
          <w:szCs w:val="32"/>
          <w:u w:val="single"/>
          <w:lang w:val="en" w:eastAsia="zh-CN"/>
        </w:rPr>
        <w:t xml:space="preserve"> </w:t>
      </w:r>
      <w:r>
        <w:rPr>
          <w:rFonts w:hint="eastAsia" w:ascii="CESI仿宋-GB2312" w:hAnsi="CESI仿宋-GB2312" w:eastAsia="CESI仿宋-GB2312" w:cs="CESI仿宋-GB2312"/>
          <w:color w:val="auto"/>
          <w:sz w:val="32"/>
          <w:szCs w:val="32"/>
          <w:u w:val="single"/>
          <w:lang w:val="en-US" w:eastAsia="zh-CN"/>
        </w:rPr>
        <w:t xml:space="preserve"> </w:t>
      </w:r>
      <w:r>
        <w:rPr>
          <w:rFonts w:hint="eastAsia" w:ascii="CESI仿宋-GB2312" w:hAnsi="CESI仿宋-GB2312" w:eastAsia="CESI仿宋-GB2312" w:cs="CESI仿宋-GB2312"/>
          <w:color w:val="auto"/>
          <w:sz w:val="32"/>
          <w:szCs w:val="32"/>
        </w:rPr>
        <w:t>月</w:t>
      </w:r>
      <w:r>
        <w:rPr>
          <w:rFonts w:hint="eastAsia" w:ascii="CESI仿宋-GB2312" w:hAnsi="CESI仿宋-GB2312" w:eastAsia="CESI仿宋-GB2312" w:cs="CESI仿宋-GB2312"/>
          <w:color w:val="auto"/>
          <w:sz w:val="32"/>
          <w:szCs w:val="32"/>
          <w:u w:val="single"/>
          <w:lang w:val="en-US" w:eastAsia="zh-CN"/>
        </w:rPr>
        <w:t xml:space="preserve">  </w:t>
      </w:r>
      <w:r>
        <w:rPr>
          <w:rFonts w:hint="eastAsia" w:ascii="CESI仿宋-GB2312" w:hAnsi="CESI仿宋-GB2312" w:eastAsia="CESI仿宋-GB2312" w:cs="CESI仿宋-GB2312"/>
          <w:color w:val="auto"/>
          <w:sz w:val="32"/>
          <w:szCs w:val="32"/>
          <w:u w:val="single"/>
          <w:lang w:val="en" w:eastAsia="zh-CN"/>
        </w:rPr>
        <w:t xml:space="preserve"> </w:t>
      </w:r>
      <w:r>
        <w:rPr>
          <w:rFonts w:hint="eastAsia" w:ascii="CESI仿宋-GB2312" w:hAnsi="CESI仿宋-GB2312" w:eastAsia="CESI仿宋-GB2312" w:cs="CESI仿宋-GB2312"/>
          <w:color w:val="auto"/>
          <w:sz w:val="32"/>
          <w:szCs w:val="32"/>
        </w:rPr>
        <w:t>日起</w:t>
      </w:r>
      <w:r>
        <w:rPr>
          <w:rFonts w:hint="eastAsia" w:ascii="CESI仿宋-GB2312" w:hAnsi="CESI仿宋-GB2312" w:eastAsia="CESI仿宋-GB2312" w:cs="CESI仿宋-GB2312"/>
          <w:color w:val="auto"/>
          <w:sz w:val="32"/>
          <w:szCs w:val="32"/>
          <w:lang w:val="en-US" w:eastAsia="zh-CN"/>
        </w:rPr>
        <w:t>施行</w:t>
      </w:r>
      <w:r>
        <w:rPr>
          <w:rFonts w:hint="eastAsia" w:ascii="CESI仿宋-GB2312" w:hAnsi="CESI仿宋-GB2312" w:eastAsia="CESI仿宋-GB2312" w:cs="CESI仿宋-GB2312"/>
          <w:color w:val="auto"/>
          <w:sz w:val="32"/>
          <w:szCs w:val="32"/>
        </w:rPr>
        <w:t>。</w:t>
      </w:r>
    </w:p>
    <w:sectPr>
      <w:footerReference r:id="rId3" w:type="default"/>
      <w:pgSz w:w="11906" w:h="16838"/>
      <w:pgMar w:top="2098" w:right="1531" w:bottom="1814" w:left="153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altName w:val="微软雅黑"/>
    <w:panose1 w:val="02000000000000000000"/>
    <w:charset w:val="86"/>
    <w:family w:val="auto"/>
    <w:pitch w:val="default"/>
    <w:sig w:usb0="00000000" w:usb1="00000000" w:usb2="00000000" w:usb3="00000000" w:csb0="00040000" w:csb1="00000000"/>
  </w:font>
  <w:font w:name="CESI小标宋-GB2312">
    <w:altName w:val="宋体"/>
    <w:panose1 w:val="02000500000000000000"/>
    <w:charset w:val="86"/>
    <w:family w:val="auto"/>
    <w:pitch w:val="default"/>
    <w:sig w:usb0="00000000" w:usb1="00000000" w:usb2="00000010" w:usb3="00000000" w:csb0="0004000F" w:csb1="00000000"/>
  </w:font>
  <w:font w:name="CESI楷体-GB2312">
    <w:altName w:val="楷体_GB2312"/>
    <w:panose1 w:val="02000500000000000000"/>
    <w:charset w:val="86"/>
    <w:family w:val="auto"/>
    <w:pitch w:val="default"/>
    <w:sig w:usb0="00000000" w:usb1="00000000" w:usb2="00000012" w:usb3="00000000" w:csb0="0004000F" w:csb1="00000000"/>
  </w:font>
  <w:font w:name="方正黑体_GBK">
    <w:altName w:val="微软雅黑"/>
    <w:panose1 w:val="02000000000000000000"/>
    <w:charset w:val="86"/>
    <w:family w:val="auto"/>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_GB2312">
    <w:panose1 w:val="02010609030101010101"/>
    <w:charset w:val="86"/>
    <w:family w:val="auto"/>
    <w:pitch w:val="default"/>
    <w:sig w:usb0="00000001" w:usb1="080E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5D2278"/>
    <w:rsid w:val="0055667E"/>
    <w:rsid w:val="00D42560"/>
    <w:rsid w:val="01DD15F7"/>
    <w:rsid w:val="045D2278"/>
    <w:rsid w:val="05483AD3"/>
    <w:rsid w:val="05921C62"/>
    <w:rsid w:val="064918B1"/>
    <w:rsid w:val="068751D5"/>
    <w:rsid w:val="072E3CFE"/>
    <w:rsid w:val="09A11AAF"/>
    <w:rsid w:val="09BC05EC"/>
    <w:rsid w:val="0B9510F4"/>
    <w:rsid w:val="0C0401A1"/>
    <w:rsid w:val="0CE7227C"/>
    <w:rsid w:val="0D703BC7"/>
    <w:rsid w:val="0FEFD159"/>
    <w:rsid w:val="103F155C"/>
    <w:rsid w:val="105A36CB"/>
    <w:rsid w:val="11717F0E"/>
    <w:rsid w:val="124B075F"/>
    <w:rsid w:val="12AF5192"/>
    <w:rsid w:val="12FB3F33"/>
    <w:rsid w:val="13685340"/>
    <w:rsid w:val="14812B5E"/>
    <w:rsid w:val="14817FC1"/>
    <w:rsid w:val="15A24B3A"/>
    <w:rsid w:val="17563E2E"/>
    <w:rsid w:val="17D93C79"/>
    <w:rsid w:val="17FED390"/>
    <w:rsid w:val="1A606FFB"/>
    <w:rsid w:val="1A7ECCD7"/>
    <w:rsid w:val="1B4641B9"/>
    <w:rsid w:val="1B6A3DA0"/>
    <w:rsid w:val="1BB7F5A5"/>
    <w:rsid w:val="1CD852E5"/>
    <w:rsid w:val="1DAD5370"/>
    <w:rsid w:val="1DC624D6"/>
    <w:rsid w:val="1DC8180D"/>
    <w:rsid w:val="1DF5695A"/>
    <w:rsid w:val="1E1E31CB"/>
    <w:rsid w:val="1E29229C"/>
    <w:rsid w:val="1EE75CB3"/>
    <w:rsid w:val="1FBCAF68"/>
    <w:rsid w:val="1FFE0D9E"/>
    <w:rsid w:val="2173382E"/>
    <w:rsid w:val="21D151E1"/>
    <w:rsid w:val="21D7315D"/>
    <w:rsid w:val="21E62B91"/>
    <w:rsid w:val="22B730EE"/>
    <w:rsid w:val="247B44C9"/>
    <w:rsid w:val="247E249C"/>
    <w:rsid w:val="2496534E"/>
    <w:rsid w:val="25D16D75"/>
    <w:rsid w:val="26CF5742"/>
    <w:rsid w:val="273C72E9"/>
    <w:rsid w:val="2759B130"/>
    <w:rsid w:val="28304227"/>
    <w:rsid w:val="29763EBB"/>
    <w:rsid w:val="2ACC7C3D"/>
    <w:rsid w:val="2AE94DDD"/>
    <w:rsid w:val="2BA22EF3"/>
    <w:rsid w:val="2BCD6EDF"/>
    <w:rsid w:val="2BDF4796"/>
    <w:rsid w:val="2BEB6DE3"/>
    <w:rsid w:val="2CAD22EA"/>
    <w:rsid w:val="2D3FF27C"/>
    <w:rsid w:val="2D776480"/>
    <w:rsid w:val="2E1F7E48"/>
    <w:rsid w:val="2EFB89AD"/>
    <w:rsid w:val="2FD40D60"/>
    <w:rsid w:val="2FFCFA6C"/>
    <w:rsid w:val="30B06EBA"/>
    <w:rsid w:val="32004C6A"/>
    <w:rsid w:val="321E0DC5"/>
    <w:rsid w:val="325AA247"/>
    <w:rsid w:val="32FF7233"/>
    <w:rsid w:val="333E1EEE"/>
    <w:rsid w:val="336FAC39"/>
    <w:rsid w:val="33BF7CFB"/>
    <w:rsid w:val="33D76A4E"/>
    <w:rsid w:val="35313E2F"/>
    <w:rsid w:val="3567B434"/>
    <w:rsid w:val="361A0A0E"/>
    <w:rsid w:val="3657C70B"/>
    <w:rsid w:val="367F5F08"/>
    <w:rsid w:val="36991671"/>
    <w:rsid w:val="36E69412"/>
    <w:rsid w:val="37F94296"/>
    <w:rsid w:val="37FFE429"/>
    <w:rsid w:val="3890326D"/>
    <w:rsid w:val="3ADD7622"/>
    <w:rsid w:val="3BD702E7"/>
    <w:rsid w:val="3C1276AF"/>
    <w:rsid w:val="3CBD0327"/>
    <w:rsid w:val="3D145A6E"/>
    <w:rsid w:val="3DB92208"/>
    <w:rsid w:val="3DD256E2"/>
    <w:rsid w:val="3E7B31EA"/>
    <w:rsid w:val="3E7DE0F5"/>
    <w:rsid w:val="3E7E32AF"/>
    <w:rsid w:val="3EF2055D"/>
    <w:rsid w:val="3EFEAD96"/>
    <w:rsid w:val="3F0634CE"/>
    <w:rsid w:val="3F56AA4B"/>
    <w:rsid w:val="3F74490E"/>
    <w:rsid w:val="3F77CF3F"/>
    <w:rsid w:val="3F7DFF69"/>
    <w:rsid w:val="3FA26B31"/>
    <w:rsid w:val="3FDDD00E"/>
    <w:rsid w:val="3FE0F6AD"/>
    <w:rsid w:val="3FF584AC"/>
    <w:rsid w:val="3FFE3021"/>
    <w:rsid w:val="3FFE835E"/>
    <w:rsid w:val="40F526E9"/>
    <w:rsid w:val="41024C5B"/>
    <w:rsid w:val="42894808"/>
    <w:rsid w:val="42AD6840"/>
    <w:rsid w:val="4391606A"/>
    <w:rsid w:val="447F0DFC"/>
    <w:rsid w:val="44E67CEF"/>
    <w:rsid w:val="45EF4766"/>
    <w:rsid w:val="45EF903E"/>
    <w:rsid w:val="46191029"/>
    <w:rsid w:val="496570D9"/>
    <w:rsid w:val="4A0A4480"/>
    <w:rsid w:val="4A842484"/>
    <w:rsid w:val="4AB5A4FE"/>
    <w:rsid w:val="4BFF5D3A"/>
    <w:rsid w:val="4DC06290"/>
    <w:rsid w:val="4E8E424E"/>
    <w:rsid w:val="4EC9711C"/>
    <w:rsid w:val="4EDE2D63"/>
    <w:rsid w:val="4F338221"/>
    <w:rsid w:val="4F365FAE"/>
    <w:rsid w:val="4FAC5BE0"/>
    <w:rsid w:val="4FBF7A9F"/>
    <w:rsid w:val="4FC92AC7"/>
    <w:rsid w:val="4FEF3F16"/>
    <w:rsid w:val="4FF74440"/>
    <w:rsid w:val="52B07B8F"/>
    <w:rsid w:val="5305019F"/>
    <w:rsid w:val="53EF0C94"/>
    <w:rsid w:val="549E05E7"/>
    <w:rsid w:val="55FEE9A8"/>
    <w:rsid w:val="55FF0208"/>
    <w:rsid w:val="55FF97E1"/>
    <w:rsid w:val="575341FE"/>
    <w:rsid w:val="575BF258"/>
    <w:rsid w:val="57707CAA"/>
    <w:rsid w:val="57B376B3"/>
    <w:rsid w:val="57FE852F"/>
    <w:rsid w:val="584B39D6"/>
    <w:rsid w:val="58FD2685"/>
    <w:rsid w:val="59BB4F08"/>
    <w:rsid w:val="59F77BA7"/>
    <w:rsid w:val="59FE047B"/>
    <w:rsid w:val="5B7D8E8C"/>
    <w:rsid w:val="5BDDEB4D"/>
    <w:rsid w:val="5BEF9232"/>
    <w:rsid w:val="5BFF3682"/>
    <w:rsid w:val="5BFF428D"/>
    <w:rsid w:val="5C4532CA"/>
    <w:rsid w:val="5C871960"/>
    <w:rsid w:val="5C87381B"/>
    <w:rsid w:val="5CD526CC"/>
    <w:rsid w:val="5D5E4E3E"/>
    <w:rsid w:val="5D7ECB8E"/>
    <w:rsid w:val="5DA15416"/>
    <w:rsid w:val="5DEF5A3C"/>
    <w:rsid w:val="5E5FC391"/>
    <w:rsid w:val="5E6D62C1"/>
    <w:rsid w:val="5EEB4D69"/>
    <w:rsid w:val="5F19EE81"/>
    <w:rsid w:val="5F699F8A"/>
    <w:rsid w:val="5F7FEEF3"/>
    <w:rsid w:val="5F9FE9DE"/>
    <w:rsid w:val="5FB51C03"/>
    <w:rsid w:val="5FCFB42E"/>
    <w:rsid w:val="5FDF2A48"/>
    <w:rsid w:val="5FDFE4D4"/>
    <w:rsid w:val="5FEE7886"/>
    <w:rsid w:val="5FFFF56D"/>
    <w:rsid w:val="5FFFF745"/>
    <w:rsid w:val="60320225"/>
    <w:rsid w:val="60621AFB"/>
    <w:rsid w:val="60AC6367"/>
    <w:rsid w:val="62714814"/>
    <w:rsid w:val="627D4D10"/>
    <w:rsid w:val="635229F8"/>
    <w:rsid w:val="63977DB4"/>
    <w:rsid w:val="63E3CC6D"/>
    <w:rsid w:val="63F7A3EA"/>
    <w:rsid w:val="64FF6124"/>
    <w:rsid w:val="65A56F1B"/>
    <w:rsid w:val="65E1EFA5"/>
    <w:rsid w:val="676F5B59"/>
    <w:rsid w:val="67F562AC"/>
    <w:rsid w:val="67FD11E9"/>
    <w:rsid w:val="67FE0472"/>
    <w:rsid w:val="68CE5529"/>
    <w:rsid w:val="69DF1576"/>
    <w:rsid w:val="6A0E3F27"/>
    <w:rsid w:val="6A122752"/>
    <w:rsid w:val="6A795B4E"/>
    <w:rsid w:val="6AF70CE3"/>
    <w:rsid w:val="6B1B255F"/>
    <w:rsid w:val="6B1E5B86"/>
    <w:rsid w:val="6B4E6A68"/>
    <w:rsid w:val="6B7D8DE7"/>
    <w:rsid w:val="6BB603AE"/>
    <w:rsid w:val="6BD76706"/>
    <w:rsid w:val="6CFDE00B"/>
    <w:rsid w:val="6D63D00D"/>
    <w:rsid w:val="6D7E9352"/>
    <w:rsid w:val="6D9D40AB"/>
    <w:rsid w:val="6DBF782A"/>
    <w:rsid w:val="6DD2C3C0"/>
    <w:rsid w:val="6DEBBAA0"/>
    <w:rsid w:val="6DFDE052"/>
    <w:rsid w:val="6DFFAB66"/>
    <w:rsid w:val="6EAF92C8"/>
    <w:rsid w:val="6EC25988"/>
    <w:rsid w:val="6EDE7070"/>
    <w:rsid w:val="6F1F03EA"/>
    <w:rsid w:val="6F5285FF"/>
    <w:rsid w:val="6F6FFF1A"/>
    <w:rsid w:val="6F7FE6BB"/>
    <w:rsid w:val="6F7FF461"/>
    <w:rsid w:val="6FABF8B3"/>
    <w:rsid w:val="6FDDC7F0"/>
    <w:rsid w:val="6FEABEE6"/>
    <w:rsid w:val="6FED8BFA"/>
    <w:rsid w:val="6FF21A58"/>
    <w:rsid w:val="6FF509B1"/>
    <w:rsid w:val="6FF6643E"/>
    <w:rsid w:val="6FF722F4"/>
    <w:rsid w:val="6FFDD4B0"/>
    <w:rsid w:val="6FFF7FFF"/>
    <w:rsid w:val="6FFFA209"/>
    <w:rsid w:val="6FFFA70E"/>
    <w:rsid w:val="70545BA6"/>
    <w:rsid w:val="70BD7BEF"/>
    <w:rsid w:val="71BBF130"/>
    <w:rsid w:val="71EF40ED"/>
    <w:rsid w:val="7246240A"/>
    <w:rsid w:val="72D9231E"/>
    <w:rsid w:val="72DD1E82"/>
    <w:rsid w:val="741A443E"/>
    <w:rsid w:val="745400B2"/>
    <w:rsid w:val="74F08F61"/>
    <w:rsid w:val="758D7B90"/>
    <w:rsid w:val="75E72681"/>
    <w:rsid w:val="75FBC585"/>
    <w:rsid w:val="76675D8B"/>
    <w:rsid w:val="76E750DF"/>
    <w:rsid w:val="76EBA5DC"/>
    <w:rsid w:val="76EE29E4"/>
    <w:rsid w:val="76FD55E5"/>
    <w:rsid w:val="771FC09B"/>
    <w:rsid w:val="776FEA9D"/>
    <w:rsid w:val="77770AF7"/>
    <w:rsid w:val="779BDD90"/>
    <w:rsid w:val="77B134E1"/>
    <w:rsid w:val="77ED9189"/>
    <w:rsid w:val="77EF3D88"/>
    <w:rsid w:val="77F293EC"/>
    <w:rsid w:val="781392A7"/>
    <w:rsid w:val="787E69C5"/>
    <w:rsid w:val="789E973E"/>
    <w:rsid w:val="78EF68FE"/>
    <w:rsid w:val="78F7650B"/>
    <w:rsid w:val="78FA3968"/>
    <w:rsid w:val="797F4D23"/>
    <w:rsid w:val="799BA683"/>
    <w:rsid w:val="79EAA6E2"/>
    <w:rsid w:val="79F5DA29"/>
    <w:rsid w:val="79F715DC"/>
    <w:rsid w:val="79FBFFFA"/>
    <w:rsid w:val="7A7FD7F6"/>
    <w:rsid w:val="7A807091"/>
    <w:rsid w:val="7AB0B318"/>
    <w:rsid w:val="7ADD1DD0"/>
    <w:rsid w:val="7B369121"/>
    <w:rsid w:val="7B3FE023"/>
    <w:rsid w:val="7B5F0ED9"/>
    <w:rsid w:val="7B9FB34E"/>
    <w:rsid w:val="7BB712EA"/>
    <w:rsid w:val="7BBFF12F"/>
    <w:rsid w:val="7BFD0C27"/>
    <w:rsid w:val="7BFF12E1"/>
    <w:rsid w:val="7BFFA7C6"/>
    <w:rsid w:val="7BFFBC8B"/>
    <w:rsid w:val="7C3A046D"/>
    <w:rsid w:val="7CA240C6"/>
    <w:rsid w:val="7CDE1D01"/>
    <w:rsid w:val="7CDF8407"/>
    <w:rsid w:val="7CED537A"/>
    <w:rsid w:val="7CF65093"/>
    <w:rsid w:val="7CF6FC2D"/>
    <w:rsid w:val="7CF9AAE2"/>
    <w:rsid w:val="7CFDE11E"/>
    <w:rsid w:val="7CFE3205"/>
    <w:rsid w:val="7D5D078F"/>
    <w:rsid w:val="7D7AAD4B"/>
    <w:rsid w:val="7D9A156E"/>
    <w:rsid w:val="7DAF0467"/>
    <w:rsid w:val="7DD5640D"/>
    <w:rsid w:val="7DDE26BC"/>
    <w:rsid w:val="7DDF488E"/>
    <w:rsid w:val="7DEBFF19"/>
    <w:rsid w:val="7DFB3594"/>
    <w:rsid w:val="7DFE6F0E"/>
    <w:rsid w:val="7DFF7E21"/>
    <w:rsid w:val="7E240B83"/>
    <w:rsid w:val="7E7F4EA6"/>
    <w:rsid w:val="7E7F53BC"/>
    <w:rsid w:val="7EB6B54B"/>
    <w:rsid w:val="7EDD7F76"/>
    <w:rsid w:val="7EF0E9F9"/>
    <w:rsid w:val="7EF56551"/>
    <w:rsid w:val="7EFB908A"/>
    <w:rsid w:val="7EFBE5CB"/>
    <w:rsid w:val="7EFE2C8E"/>
    <w:rsid w:val="7F3C5DE6"/>
    <w:rsid w:val="7F5C3E97"/>
    <w:rsid w:val="7F5E8C4C"/>
    <w:rsid w:val="7F695785"/>
    <w:rsid w:val="7F7A9249"/>
    <w:rsid w:val="7F7E2032"/>
    <w:rsid w:val="7F9F65A8"/>
    <w:rsid w:val="7FA96B65"/>
    <w:rsid w:val="7FAB0062"/>
    <w:rsid w:val="7FB6561C"/>
    <w:rsid w:val="7FB68EFC"/>
    <w:rsid w:val="7FBB826C"/>
    <w:rsid w:val="7FBCB695"/>
    <w:rsid w:val="7FBEB3D5"/>
    <w:rsid w:val="7FC9BC14"/>
    <w:rsid w:val="7FCD6519"/>
    <w:rsid w:val="7FD5C11F"/>
    <w:rsid w:val="7FD634D3"/>
    <w:rsid w:val="7FDAB059"/>
    <w:rsid w:val="7FDDE515"/>
    <w:rsid w:val="7FDF9299"/>
    <w:rsid w:val="7FE6CADC"/>
    <w:rsid w:val="7FE780C8"/>
    <w:rsid w:val="7FEB86A5"/>
    <w:rsid w:val="7FED4B44"/>
    <w:rsid w:val="7FEDB9C6"/>
    <w:rsid w:val="7FEEF1FC"/>
    <w:rsid w:val="7FEF9347"/>
    <w:rsid w:val="7FF381D4"/>
    <w:rsid w:val="7FF53811"/>
    <w:rsid w:val="7FF71071"/>
    <w:rsid w:val="7FF78A6C"/>
    <w:rsid w:val="7FFB2B7D"/>
    <w:rsid w:val="7FFC59AE"/>
    <w:rsid w:val="7FFF5A1E"/>
    <w:rsid w:val="7FFF75B3"/>
    <w:rsid w:val="7FFF9876"/>
    <w:rsid w:val="82DB8DC4"/>
    <w:rsid w:val="897DE166"/>
    <w:rsid w:val="8CBF9A09"/>
    <w:rsid w:val="8D4CD112"/>
    <w:rsid w:val="95FFC41D"/>
    <w:rsid w:val="97711362"/>
    <w:rsid w:val="98DF093F"/>
    <w:rsid w:val="9BB5B084"/>
    <w:rsid w:val="9F3DE6B3"/>
    <w:rsid w:val="9F4B56D6"/>
    <w:rsid w:val="9FBF3B29"/>
    <w:rsid w:val="9FDC6211"/>
    <w:rsid w:val="9FF35167"/>
    <w:rsid w:val="9FF5D5E8"/>
    <w:rsid w:val="A7F25D7A"/>
    <w:rsid w:val="A7FE05F3"/>
    <w:rsid w:val="AEDFAC26"/>
    <w:rsid w:val="AF46C560"/>
    <w:rsid w:val="AF618833"/>
    <w:rsid w:val="AFF6202F"/>
    <w:rsid w:val="AFFFA11B"/>
    <w:rsid w:val="B11F457D"/>
    <w:rsid w:val="B2E70DC7"/>
    <w:rsid w:val="B3BE9B93"/>
    <w:rsid w:val="B5AC2AAF"/>
    <w:rsid w:val="B5FA9E26"/>
    <w:rsid w:val="B687E7FD"/>
    <w:rsid w:val="B6ED4B23"/>
    <w:rsid w:val="B6F7E2A6"/>
    <w:rsid w:val="B77C5B9E"/>
    <w:rsid w:val="B77FFFCA"/>
    <w:rsid w:val="B79E5992"/>
    <w:rsid w:val="B7FFED1F"/>
    <w:rsid w:val="BB1AFF16"/>
    <w:rsid w:val="BB1EB662"/>
    <w:rsid w:val="BBFAF501"/>
    <w:rsid w:val="BC4B16AC"/>
    <w:rsid w:val="BD2F97D2"/>
    <w:rsid w:val="BD4FF010"/>
    <w:rsid w:val="BD9B4A84"/>
    <w:rsid w:val="BDBB4061"/>
    <w:rsid w:val="BDCF0C31"/>
    <w:rsid w:val="BDD73FA0"/>
    <w:rsid w:val="BDDD65A0"/>
    <w:rsid w:val="BDE9E2C3"/>
    <w:rsid w:val="BDF6F46D"/>
    <w:rsid w:val="BE9F7479"/>
    <w:rsid w:val="BEDF7CF7"/>
    <w:rsid w:val="BF5FA055"/>
    <w:rsid w:val="BF7F0734"/>
    <w:rsid w:val="BFCA742E"/>
    <w:rsid w:val="BFD70A4F"/>
    <w:rsid w:val="BFDDCF85"/>
    <w:rsid w:val="BFEA9100"/>
    <w:rsid w:val="BFEF51D7"/>
    <w:rsid w:val="BFFCB691"/>
    <w:rsid w:val="BFFECD94"/>
    <w:rsid w:val="BFFF9C7C"/>
    <w:rsid w:val="BFFFC1B1"/>
    <w:rsid w:val="C5F600ED"/>
    <w:rsid w:val="C7FFE90F"/>
    <w:rsid w:val="CB3A7280"/>
    <w:rsid w:val="CBE7C0B0"/>
    <w:rsid w:val="CBFBEDA7"/>
    <w:rsid w:val="CEB7E090"/>
    <w:rsid w:val="CFB772D3"/>
    <w:rsid w:val="CFBD03BF"/>
    <w:rsid w:val="CFCD1D7B"/>
    <w:rsid w:val="CFF7820F"/>
    <w:rsid w:val="CFFFEF80"/>
    <w:rsid w:val="D2739CD3"/>
    <w:rsid w:val="D33F9CFC"/>
    <w:rsid w:val="D5FD9680"/>
    <w:rsid w:val="D7DD4C51"/>
    <w:rsid w:val="D7FB6150"/>
    <w:rsid w:val="D8257830"/>
    <w:rsid w:val="D874A01D"/>
    <w:rsid w:val="D9EFD1B5"/>
    <w:rsid w:val="DB3562AB"/>
    <w:rsid w:val="DB473842"/>
    <w:rsid w:val="DB5E08CE"/>
    <w:rsid w:val="DB6D8FF5"/>
    <w:rsid w:val="DBDA36B1"/>
    <w:rsid w:val="DBF7C6AB"/>
    <w:rsid w:val="DC4EDECC"/>
    <w:rsid w:val="DCF17F5C"/>
    <w:rsid w:val="DD656E72"/>
    <w:rsid w:val="DDCAB609"/>
    <w:rsid w:val="DDF87FA0"/>
    <w:rsid w:val="DEB7F785"/>
    <w:rsid w:val="DEBCB72B"/>
    <w:rsid w:val="DEBE24CF"/>
    <w:rsid w:val="DEED9B04"/>
    <w:rsid w:val="DF1D185F"/>
    <w:rsid w:val="DF3E08FC"/>
    <w:rsid w:val="DF5CE57B"/>
    <w:rsid w:val="DFAFBB05"/>
    <w:rsid w:val="DFBD49F4"/>
    <w:rsid w:val="DFBE3C82"/>
    <w:rsid w:val="DFBF0451"/>
    <w:rsid w:val="DFDC7AB2"/>
    <w:rsid w:val="DFED79D7"/>
    <w:rsid w:val="DFF76329"/>
    <w:rsid w:val="DFF90848"/>
    <w:rsid w:val="DFF9145B"/>
    <w:rsid w:val="DFFD9A46"/>
    <w:rsid w:val="DFFF3C9A"/>
    <w:rsid w:val="DFFF84AB"/>
    <w:rsid w:val="E1CD82B0"/>
    <w:rsid w:val="E1DE387F"/>
    <w:rsid w:val="E2B3EF94"/>
    <w:rsid w:val="E2BEE621"/>
    <w:rsid w:val="E33D84FA"/>
    <w:rsid w:val="E3F790F2"/>
    <w:rsid w:val="E3FFD935"/>
    <w:rsid w:val="E49FB26A"/>
    <w:rsid w:val="E6FC362C"/>
    <w:rsid w:val="E6FF6725"/>
    <w:rsid w:val="E7CD94A4"/>
    <w:rsid w:val="E7DEA25E"/>
    <w:rsid w:val="E7FD2EB0"/>
    <w:rsid w:val="E8D9855D"/>
    <w:rsid w:val="E9CD9535"/>
    <w:rsid w:val="EB3D7A49"/>
    <w:rsid w:val="EBB644DD"/>
    <w:rsid w:val="ECCEA62F"/>
    <w:rsid w:val="ED37785D"/>
    <w:rsid w:val="ED5F751A"/>
    <w:rsid w:val="EDDD9FC0"/>
    <w:rsid w:val="EDF73CC3"/>
    <w:rsid w:val="EED1AC46"/>
    <w:rsid w:val="EEF72C1E"/>
    <w:rsid w:val="EEFD42FB"/>
    <w:rsid w:val="EFB78872"/>
    <w:rsid w:val="EFBEB456"/>
    <w:rsid w:val="EFCFA9D1"/>
    <w:rsid w:val="EFDBBC0F"/>
    <w:rsid w:val="EFDF68F7"/>
    <w:rsid w:val="EFE69AA1"/>
    <w:rsid w:val="EFEF8322"/>
    <w:rsid w:val="EFF681A5"/>
    <w:rsid w:val="F17D8E3A"/>
    <w:rsid w:val="F27F8FD4"/>
    <w:rsid w:val="F30FEE2B"/>
    <w:rsid w:val="F37C2D06"/>
    <w:rsid w:val="F57F8A98"/>
    <w:rsid w:val="F5DB462A"/>
    <w:rsid w:val="F6DE12D7"/>
    <w:rsid w:val="F6DE4204"/>
    <w:rsid w:val="F6FD0473"/>
    <w:rsid w:val="F6FE7062"/>
    <w:rsid w:val="F77AF9D2"/>
    <w:rsid w:val="F7BF503E"/>
    <w:rsid w:val="F7EF30F1"/>
    <w:rsid w:val="F7F39B3B"/>
    <w:rsid w:val="F7F5DD23"/>
    <w:rsid w:val="F7FF6DF2"/>
    <w:rsid w:val="F86F6DD4"/>
    <w:rsid w:val="F97FE3DD"/>
    <w:rsid w:val="F9B7AA16"/>
    <w:rsid w:val="F9BEC3AD"/>
    <w:rsid w:val="F9DF2C6C"/>
    <w:rsid w:val="F9E0A261"/>
    <w:rsid w:val="FAFF40F2"/>
    <w:rsid w:val="FB5F8327"/>
    <w:rsid w:val="FB65DC82"/>
    <w:rsid w:val="FB6F615B"/>
    <w:rsid w:val="FB7078B5"/>
    <w:rsid w:val="FBA705BD"/>
    <w:rsid w:val="FBCD75E0"/>
    <w:rsid w:val="FBD774D3"/>
    <w:rsid w:val="FBD7A79F"/>
    <w:rsid w:val="FBDE3D81"/>
    <w:rsid w:val="FBEF66C4"/>
    <w:rsid w:val="FBFBDEC7"/>
    <w:rsid w:val="FBFD809E"/>
    <w:rsid w:val="FBFED7AF"/>
    <w:rsid w:val="FBFF1E08"/>
    <w:rsid w:val="FBFF6915"/>
    <w:rsid w:val="FBFF6AA5"/>
    <w:rsid w:val="FBFF9A2D"/>
    <w:rsid w:val="FC77B1B7"/>
    <w:rsid w:val="FCBD3DD3"/>
    <w:rsid w:val="FCD9E5B4"/>
    <w:rsid w:val="FCF6F096"/>
    <w:rsid w:val="FD1F2184"/>
    <w:rsid w:val="FD3A9EDF"/>
    <w:rsid w:val="FD679FCA"/>
    <w:rsid w:val="FD7B5530"/>
    <w:rsid w:val="FDBE8437"/>
    <w:rsid w:val="FDDAD05E"/>
    <w:rsid w:val="FDDB1EBC"/>
    <w:rsid w:val="FDED65BC"/>
    <w:rsid w:val="FDF7B65D"/>
    <w:rsid w:val="FDFBEA59"/>
    <w:rsid w:val="FDFE2766"/>
    <w:rsid w:val="FDFEDD7D"/>
    <w:rsid w:val="FDFF6C7B"/>
    <w:rsid w:val="FDFFC995"/>
    <w:rsid w:val="FE156267"/>
    <w:rsid w:val="FE3FC233"/>
    <w:rsid w:val="FE6F7F77"/>
    <w:rsid w:val="FE7EFBB3"/>
    <w:rsid w:val="FEB21A53"/>
    <w:rsid w:val="FEBCB07F"/>
    <w:rsid w:val="FEBD8E71"/>
    <w:rsid w:val="FEBF3EA8"/>
    <w:rsid w:val="FEDB8794"/>
    <w:rsid w:val="FEE5B9B8"/>
    <w:rsid w:val="FEE7267F"/>
    <w:rsid w:val="FEED8A4E"/>
    <w:rsid w:val="FEEF2B4D"/>
    <w:rsid w:val="FEF377A8"/>
    <w:rsid w:val="FEF86090"/>
    <w:rsid w:val="FEF8C639"/>
    <w:rsid w:val="FEFD8C6E"/>
    <w:rsid w:val="FEFF5095"/>
    <w:rsid w:val="FF30A481"/>
    <w:rsid w:val="FF5BBCC3"/>
    <w:rsid w:val="FF5F4E2F"/>
    <w:rsid w:val="FF752783"/>
    <w:rsid w:val="FF7732E6"/>
    <w:rsid w:val="FF77B109"/>
    <w:rsid w:val="FF7F7152"/>
    <w:rsid w:val="FF7FFD1C"/>
    <w:rsid w:val="FF97B579"/>
    <w:rsid w:val="FFA41F4A"/>
    <w:rsid w:val="FFB33B39"/>
    <w:rsid w:val="FFBA0060"/>
    <w:rsid w:val="FFBA4C1C"/>
    <w:rsid w:val="FFBE7AEE"/>
    <w:rsid w:val="FFCFD75B"/>
    <w:rsid w:val="FFD2079D"/>
    <w:rsid w:val="FFD3BA02"/>
    <w:rsid w:val="FFD3E633"/>
    <w:rsid w:val="FFD49481"/>
    <w:rsid w:val="FFD7D98F"/>
    <w:rsid w:val="FFDE4A7E"/>
    <w:rsid w:val="FFDF0D5B"/>
    <w:rsid w:val="FFDF4C6C"/>
    <w:rsid w:val="FFEBD576"/>
    <w:rsid w:val="FFEFBEE4"/>
    <w:rsid w:val="FFEFE134"/>
    <w:rsid w:val="FFF3411F"/>
    <w:rsid w:val="FFF691F5"/>
    <w:rsid w:val="FFFD1F1F"/>
    <w:rsid w:val="FFFD3629"/>
    <w:rsid w:val="FFFD5269"/>
    <w:rsid w:val="FFFE606E"/>
    <w:rsid w:val="FFFEA35E"/>
    <w:rsid w:val="FFFED313"/>
    <w:rsid w:val="FFFF488C"/>
    <w:rsid w:val="FFFFE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Emphasis"/>
    <w:basedOn w:val="8"/>
    <w:qFormat/>
    <w:uiPriority w:val="0"/>
    <w:rPr>
      <w:i/>
    </w:rPr>
  </w:style>
  <w:style w:type="character" w:styleId="11">
    <w:name w:val="Hyperlink"/>
    <w:basedOn w:val="8"/>
    <w:qFormat/>
    <w:uiPriority w:val="0"/>
    <w:rPr>
      <w:color w:val="0000FF"/>
      <w:u w:val="single"/>
    </w:rPr>
  </w:style>
  <w:style w:type="paragraph" w:customStyle="1" w:styleId="12">
    <w:name w:val="正文-公1"/>
    <w:basedOn w:val="1"/>
    <w:qFormat/>
    <w:uiPriority w:val="0"/>
    <w:pPr>
      <w:ind w:firstLine="200" w:firstLineChars="200"/>
    </w:pPr>
  </w:style>
  <w:style w:type="paragraph" w:customStyle="1" w:styleId="13">
    <w:name w:val="Heading2"/>
    <w:basedOn w:val="1"/>
    <w:next w:val="1"/>
    <w:qFormat/>
    <w:uiPriority w:val="0"/>
    <w:pPr>
      <w:keepNext/>
      <w:keepLines/>
      <w:spacing w:line="413" w:lineRule="auto"/>
      <w:jc w:val="both"/>
      <w:textAlignment w:val="baseline"/>
    </w:pPr>
    <w:rPr>
      <w:rFonts w:ascii="Arial" w:hAnsi="Arial" w:eastAsia="黑体"/>
      <w:b/>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2357</Words>
  <Characters>2362</Characters>
  <Lines>0</Lines>
  <Paragraphs>0</Paragraphs>
  <TotalTime>23</TotalTime>
  <ScaleCrop>false</ScaleCrop>
  <LinksUpToDate>false</LinksUpToDate>
  <CharactersWithSpaces>2412</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2022-04-15T23:20:00Z</dcterms:created>
  <dc:creator>华律</dc:creator>
  <cp:lastModifiedBy>东东</cp:lastModifiedBy>
  <cp:lastPrinted>2022-09-21T15:39:00Z</cp:lastPrinted>
  <dcterms:modified xsi:type="dcterms:W3CDTF">2022-09-21T08:03:57Z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E1318589EA984C169EAB2F61A456266F</vt:lpwstr>
  </property>
</Properties>
</file>